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BF" w:rsidRDefault="0022047D" w:rsidP="006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Кировском городском округе Ставропольского края о</w:t>
      </w:r>
      <w:r w:rsidR="006C31BF" w:rsidRPr="00F66E14">
        <w:rPr>
          <w:rFonts w:ascii="Times New Roman" w:hAnsi="Times New Roman" w:cs="Times New Roman"/>
          <w:b/>
          <w:sz w:val="28"/>
          <w:szCs w:val="28"/>
        </w:rPr>
        <w:t>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ованы </w:t>
      </w:r>
      <w:r w:rsidR="006C31BF" w:rsidRPr="00F66E14">
        <w:rPr>
          <w:rFonts w:ascii="Times New Roman" w:hAnsi="Times New Roman" w:cs="Times New Roman"/>
          <w:b/>
          <w:sz w:val="28"/>
          <w:szCs w:val="28"/>
        </w:rPr>
        <w:t>и проведен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C31BF" w:rsidRPr="00F66E14">
        <w:rPr>
          <w:rFonts w:ascii="Times New Roman" w:hAnsi="Times New Roman" w:cs="Times New Roman"/>
          <w:b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C31BF" w:rsidRPr="00F66E14">
        <w:rPr>
          <w:rFonts w:ascii="Times New Roman" w:hAnsi="Times New Roman" w:cs="Times New Roman"/>
          <w:b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6C31BF" w:rsidRPr="00F66E14">
        <w:rPr>
          <w:rFonts w:ascii="Times New Roman" w:hAnsi="Times New Roman" w:cs="Times New Roman"/>
          <w:b/>
          <w:sz w:val="28"/>
          <w:szCs w:val="28"/>
        </w:rPr>
        <w:t xml:space="preserve"> по профилактике распространения идей политического и религиозного экстремизма среди несовершеннолетних, своевременного выявления и пресечения антиобщественных действий со стороны неформальных молодежных группировок, формирования негативного отношения к группам экстремистской направленности в образовательных организациях края</w:t>
      </w:r>
      <w:r w:rsidR="006C31BF">
        <w:rPr>
          <w:rFonts w:ascii="Times New Roman" w:hAnsi="Times New Roman" w:cs="Times New Roman"/>
          <w:sz w:val="28"/>
        </w:rPr>
        <w:t>.</w:t>
      </w:r>
    </w:p>
    <w:p w:rsidR="006C31BF" w:rsidRPr="00FE711D" w:rsidRDefault="006C31BF" w:rsidP="006C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11D">
        <w:rPr>
          <w:rFonts w:ascii="Times New Roman" w:hAnsi="Times New Roman"/>
          <w:sz w:val="28"/>
          <w:szCs w:val="28"/>
        </w:rPr>
        <w:t>Во всех общеобразовательных организациях Кировского городского округа Ставропольского края на постоянной основе</w:t>
      </w:r>
      <w:r>
        <w:rPr>
          <w:rFonts w:ascii="Times New Roman" w:hAnsi="Times New Roman"/>
          <w:sz w:val="28"/>
          <w:szCs w:val="28"/>
        </w:rPr>
        <w:t xml:space="preserve"> педагогами, классными руководителями и </w:t>
      </w:r>
      <w:r w:rsidRPr="00FE711D">
        <w:rPr>
          <w:rFonts w:ascii="Times New Roman" w:hAnsi="Times New Roman"/>
          <w:sz w:val="28"/>
          <w:szCs w:val="28"/>
        </w:rPr>
        <w:t xml:space="preserve">представителями духовенства проводятся беседы, направленные на профилактику </w:t>
      </w:r>
      <w:r>
        <w:rPr>
          <w:rFonts w:ascii="Times New Roman" w:hAnsi="Times New Roman"/>
          <w:sz w:val="28"/>
          <w:szCs w:val="28"/>
        </w:rPr>
        <w:t>распространения идей политического и религиозного экстремизма, своевременного выявления и пресечения антиобщественных действий со стороны неформальных молодежных группировок, формирование негативного отношения к группам экстремистской направленности</w:t>
      </w:r>
      <w:r w:rsidRPr="00FE711D">
        <w:rPr>
          <w:rFonts w:ascii="Times New Roman" w:hAnsi="Times New Roman"/>
          <w:sz w:val="28"/>
          <w:szCs w:val="28"/>
        </w:rPr>
        <w:t>.</w:t>
      </w:r>
    </w:p>
    <w:p w:rsidR="006C31BF" w:rsidRPr="00FE711D" w:rsidRDefault="006C31BF" w:rsidP="006C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учащимися проведены 4 онлайн - тренинга «Воспитание толерантности как условие профилактики экстремизма в молодёжной среде». </w:t>
      </w:r>
      <w:r w:rsidRPr="00FE711D">
        <w:rPr>
          <w:rFonts w:ascii="Times New Roman" w:hAnsi="Times New Roman"/>
          <w:sz w:val="28"/>
          <w:szCs w:val="28"/>
        </w:rPr>
        <w:t>Участие приняли 832 учащихся.</w:t>
      </w:r>
    </w:p>
    <w:p w:rsidR="006C31BF" w:rsidRPr="00FE711D" w:rsidRDefault="006C31BF" w:rsidP="006C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711D">
        <w:rPr>
          <w:rFonts w:ascii="Times New Roman" w:hAnsi="Times New Roman"/>
          <w:sz w:val="28"/>
          <w:szCs w:val="28"/>
        </w:rPr>
        <w:t xml:space="preserve">С целью профилактики проявлений этнического и религиозного экстремизма, среди учащихся 8-11 классов проведена 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 xml:space="preserve">акция «Мы за мир». Были изготовлены стенгазеты «Мы за мир среди народов», распространены памятки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Профила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ктика религиозного экстремизма 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«Религиозная 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олерантность – основа единства» 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315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шт.)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C31BF" w:rsidRDefault="006C31BF" w:rsidP="006C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Педагогами – психологами проведены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тренинги «Профилактика </w:t>
      </w:r>
      <w:r w:rsidRPr="00FE711D">
        <w:rPr>
          <w:rFonts w:ascii="Times New Roman" w:eastAsia="Times New Roman" w:hAnsi="Times New Roman"/>
          <w:sz w:val="28"/>
          <w:szCs w:val="24"/>
          <w:lang w:eastAsia="ru-RU"/>
        </w:rPr>
        <w:t>агрессивного поведения у подростков», «Дружный класс», «Толерантность».</w:t>
      </w:r>
    </w:p>
    <w:p w:rsidR="006C31BF" w:rsidRPr="009D7418" w:rsidRDefault="006C31BF" w:rsidP="006C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711D">
        <w:rPr>
          <w:rFonts w:ascii="Times New Roman" w:hAnsi="Times New Roman"/>
          <w:sz w:val="28"/>
          <w:szCs w:val="28"/>
        </w:rPr>
        <w:t>Во всех общеобразовательных организациях Кировского городского округа Ставропольского края на постоянной основе в рамках уроков ОРКСЭ проводится работа по повышению уровня этнокультурной компетентности, формирования культуры межнационального общения и толерантности среди обучающихся.</w:t>
      </w:r>
    </w:p>
    <w:p w:rsidR="006C31BF" w:rsidRPr="00DA6F47" w:rsidRDefault="006C31BF" w:rsidP="006C3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1167">
        <w:rPr>
          <w:rFonts w:ascii="Times New Roman" w:hAnsi="Times New Roman" w:cs="Times New Roman"/>
          <w:b/>
          <w:sz w:val="28"/>
        </w:rPr>
        <w:t xml:space="preserve">Распространение в информационно-телекоммуникационной сети «Интернет» информационных материалов (печатных, аудиовизуальных и электронных) по профилактике правонарушений, суицидов и деструктивного поведения в молодежной среде. </w:t>
      </w:r>
    </w:p>
    <w:p w:rsidR="006C31BF" w:rsidRDefault="006C31BF" w:rsidP="006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образования и молодежной политики администрации Кировского городского округа Ставропольского края, сообщает что, работа </w:t>
      </w:r>
      <w:r>
        <w:rPr>
          <w:rFonts w:ascii="Times New Roman" w:hAnsi="Times New Roman" w:cs="Times New Roman"/>
          <w:sz w:val="28"/>
          <w:szCs w:val="28"/>
        </w:rPr>
        <w:t>по выявлению интернет-сайтов ведется 2 раза в месяц. Осуществляется мониторинг сайтов на которых могут быть размещены предложения онлайн продаж продукции, потребляемой способами, отличными от курения табака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6C31BF" w:rsidRDefault="006C31BF" w:rsidP="006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Систематически ведется мониторинг социальных сетей: </w:t>
      </w:r>
      <w:r>
        <w:rPr>
          <w:rFonts w:ascii="Times New Roman" w:hAnsi="Times New Roman" w:cs="Times New Roman"/>
          <w:sz w:val="28"/>
          <w:lang w:val="en-US"/>
        </w:rPr>
        <w:t>Instagram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и одноклассники. Сайты, которые занимаются продажей растений, в том числе </w:t>
      </w:r>
      <w:proofErr w:type="spellStart"/>
      <w:r>
        <w:rPr>
          <w:rFonts w:ascii="Times New Roman" w:hAnsi="Times New Roman" w:cs="Times New Roman"/>
          <w:sz w:val="28"/>
        </w:rPr>
        <w:t>авито</w:t>
      </w:r>
      <w:proofErr w:type="spellEnd"/>
      <w:r>
        <w:rPr>
          <w:rFonts w:ascii="Times New Roman" w:hAnsi="Times New Roman" w:cs="Times New Roman"/>
          <w:sz w:val="28"/>
        </w:rPr>
        <w:t xml:space="preserve"> по Ставропольскому краю в разделе, редкие растения, сайты, занимающиеся продажей хозяйственных товаров и аптечной продукции. На постоянной основе отслеживается рекламная сфера, которая может содержать </w:t>
      </w:r>
      <w:r>
        <w:rPr>
          <w:rFonts w:ascii="Times New Roman" w:hAnsi="Times New Roman" w:cs="Times New Roman"/>
          <w:sz w:val="28"/>
        </w:rPr>
        <w:lastRenderedPageBreak/>
        <w:t>информацию о сайтах, через которые распространяются запрещённые вещества.</w:t>
      </w:r>
    </w:p>
    <w:p w:rsidR="006C31BF" w:rsidRDefault="006C31BF" w:rsidP="006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Образовательные организации (13 ОУ) в лице педагогического состава так же занимаются мониторингом по выявлению сайтов, </w:t>
      </w:r>
      <w:r>
        <w:rPr>
          <w:rFonts w:ascii="Times New Roman" w:hAnsi="Times New Roman" w:cs="Times New Roman"/>
          <w:sz w:val="28"/>
          <w:szCs w:val="28"/>
        </w:rPr>
        <w:t>на которых размещены предложения онлайн продаж продукции, потребляемой способами, отличными от курения табака.</w:t>
      </w:r>
    </w:p>
    <w:p w:rsidR="006C31BF" w:rsidRDefault="006C31BF" w:rsidP="006C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жителей Кировского городского округа о вреде и последствиях потребления несовершеннолетними и молодежью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смесей, в феврале 2021 года во всех образовательных организациях проведены родительские собрания, классные часы с обучающимися 4 – 11 классов, с трансляцией презентационных материалов, разработанных ГУ МВД России по Ставропольскому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BF" w:rsidRDefault="006C31BF" w:rsidP="006C31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общественности к участию в противодействии незаконному обороту наркотиков и профилактике их немедицинского потребления, консультации и оказания квалифицированной помощи в вопросах лечения и реабилитации наркозависимых, а также обобщения предложений в указанной сфере деятельности на территории Кировского городского округа стартовала общероссийская антинаркотическая акция «Сообщи, где торгуют смертью».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по 26 марта 2021 года проведен первый этап всероссийской акции «Сообщи где торгуют смертью!» (далее – акция). </w:t>
      </w:r>
    </w:p>
    <w:p w:rsidR="006C31BF" w:rsidRDefault="006C31BF" w:rsidP="006C31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Информация о проведении акции и телефоны «Горячих линий» размещены на информационных стендах, официальных сайтах образовательных организаций, социальных сетях </w:t>
      </w:r>
      <w:hyperlink r:id="rId4" w:tgtFrame="_blank" w:history="1"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Instagram</w:t>
        </w:r>
        <w:proofErr w:type="spellEnd"/>
        <w:proofErr w:type="gram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, </w:t>
        </w:r>
        <w:hyperlink r:id="rId5" w:tooltip="Facebook" w:history="1">
          <w:r>
            <w:rPr>
              <w:rStyle w:val="a3"/>
              <w:rFonts w:ascii="Times New Roman" w:eastAsiaTheme="majorEastAsia" w:hAnsi="Times New Roman" w:cs="Times New Roman"/>
              <w:bCs/>
              <w:color w:val="auto"/>
              <w:sz w:val="28"/>
              <w:szCs w:val="28"/>
              <w:u w:val="none"/>
            </w:rPr>
            <w:t>Facebook</w:t>
          </w:r>
        </w:hyperlink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,</w:t>
        </w:r>
        <w:proofErr w:type="gramEnd"/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 </w:t>
        </w:r>
        <w:hyperlink r:id="rId6" w:tooltip="ВКонтакте" w:history="1">
          <w:r>
            <w:rPr>
              <w:rStyle w:val="a3"/>
              <w:rFonts w:ascii="Times New Roman" w:eastAsiaTheme="majorEastAsia" w:hAnsi="Times New Roman" w:cs="Times New Roman"/>
              <w:bCs/>
              <w:color w:val="auto"/>
              <w:sz w:val="28"/>
              <w:szCs w:val="28"/>
              <w:u w:val="none"/>
            </w:rPr>
            <w:t>ВКонтакте</w:t>
          </w:r>
        </w:hyperlink>
        <w:r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акции приняли участие все участники образовательного процесса.</w:t>
      </w:r>
    </w:p>
    <w:p w:rsidR="006C31BF" w:rsidRDefault="006C31BF" w:rsidP="006C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 социально – психологическими службами Общеобразовательных организаций Кировского городского округа проводятся тестирования, тренинги на коррекцию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профилактические беседы:</w:t>
      </w:r>
    </w:p>
    <w:p w:rsidR="006C31BF" w:rsidRDefault="006C31BF" w:rsidP="006C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-Профилактический беседы «Ценности жизни», «Белое – черное»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Следи за собой», « Твой выбор»;</w:t>
      </w:r>
    </w:p>
    <w:p w:rsidR="006C31BF" w:rsidRDefault="006C31BF" w:rsidP="006C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семейные консультации о культуре поведения в общественных местах и дома. Педагогами - психологами проводятся тренинги, практикумы «Я и будущее». Еженедельно осуществляется контроль занятости несовершеннолетних в вечернее время.</w:t>
      </w:r>
    </w:p>
    <w:p w:rsidR="006C31BF" w:rsidRDefault="006C31BF" w:rsidP="006C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ОМВД, КДН, ОДН по Кировскому городскому округу, сектором опеки, попечительства защиты прав несовершеннолетних проводится разъяснительная работа, направленная на законопослушное правовое поведение: формирование ЗОЖ, по вопросам правовой помощи, какую ответственность несет несовершеннолетний за совершение правонарушения.</w:t>
      </w:r>
    </w:p>
    <w:p w:rsidR="006C31BF" w:rsidRDefault="006C31BF" w:rsidP="006C31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октябре 2020</w:t>
      </w:r>
      <w:r w:rsidRPr="00656A7F">
        <w:rPr>
          <w:rFonts w:ascii="Times New Roman" w:eastAsia="Calibri" w:hAnsi="Times New Roman" w:cs="Times New Roman"/>
          <w:sz w:val="28"/>
          <w:szCs w:val="28"/>
        </w:rPr>
        <w:t xml:space="preserve"> года проведено социально-психологическое онлайн тестирование обучающихся на предмет раннего выявления немедицинского потребления наркотических средств и психотропных веществ. Общее число обучающихся, подлежащих тестированию -1827 человек, число прошедших </w:t>
      </w:r>
      <w:r w:rsidRPr="00656A7F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тестирование – 1823 человек, не прошли тестирование 4 человек (разные причины), отказов от тестирования нет.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СПТ о</w:t>
      </w:r>
      <w:r w:rsidRPr="00E96F63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пределены респонденты (</w:t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</w:t>
      </w:r>
      <w:r w:rsidRPr="00BD2028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</w:t>
      </w:r>
      <w:r w:rsidRPr="00E96F63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чел.</w:t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(0,4</w:t>
      </w:r>
      <w:r w:rsidRPr="00E96F63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%)) с повышенной вероятностью вовлечения (далее – ПВВ) – это те респонденты, которые по двум методикам оценки или по одной из методик, имеют критические показатели, что позволило определить их долю, относительно всех обучающихся, принявших участие в СПТ.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не афишируются, но социально – психологические службы, классные руководители общеобразовательных организаций знают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ребенок ПВВ на особом контроле.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общеобразовательных организациях Кировского городского округа Ставропольского края разработаны планы профилактической работы с несовершеннолетними</w:t>
      </w:r>
      <w:r w:rsidRPr="0042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повышенной вероятностью вовлечения (ПВВ)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E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ПВВ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Pr="00E96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профилактическая работа, </w:t>
      </w:r>
      <w:r w:rsidRPr="00E96F63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направленн</w:t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ая</w:t>
      </w:r>
      <w:r w:rsidRPr="00E96F63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 профилактику вовлечения в потребление наркотических средств и психотропных веществ.</w:t>
      </w:r>
      <w:r w:rsidRPr="00CB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1BF" w:rsidRDefault="006C31BF" w:rsidP="006C31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подпрограммы «Профилактика правонарушений, незаконного потребления и оборота наркотических средств 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психоторопных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веществ на 2019 – 2024 годы»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Кировского городского округа Ставропольского края было выделено 100000 (сто) тысяч рублей на которые был приобретен 571 тест на 5 видов наркотиков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целью проведения </w:t>
      </w:r>
      <w:r>
        <w:rPr>
          <w:rFonts w:ascii="Times New Roman" w:hAnsi="Times New Roman" w:cs="Times New Roman"/>
          <w:sz w:val="28"/>
          <w:szCs w:val="28"/>
        </w:rPr>
        <w:t>добровольного тестирования несовершеннолетних, в возрасте от 13 лет до 18 лет, на предмет немедицинского употребления наркотических средств (далее - тестирование).</w:t>
      </w:r>
    </w:p>
    <w:p w:rsidR="006C31BF" w:rsidRPr="00352F37" w:rsidRDefault="006C31BF" w:rsidP="006C31B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2F37">
        <w:rPr>
          <w:rFonts w:ascii="Times New Roman" w:hAnsi="Times New Roman"/>
          <w:sz w:val="28"/>
          <w:szCs w:val="28"/>
        </w:rPr>
        <w:t xml:space="preserve">В 2021 году планируется провести тестирование с 720 несовершеннолетними. За 1 квартал 2021 года тестирование прошли 125 обучающихся. Отказов от добровольного тестирования подростков/родителей (законных представителей) на предмет немедицинского употребления наркотических средств нет. </w:t>
      </w:r>
    </w:p>
    <w:p w:rsidR="006C31BF" w:rsidRDefault="006C31BF" w:rsidP="006C31BF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 xml:space="preserve">Систематически ведется мониторинг социальных сетей: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en-US" w:eastAsia="ru-RU" w:bidi="ru-RU"/>
        </w:rPr>
        <w:t>Instagram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>ВКонтакте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 xml:space="preserve"> и одноклассники. Сайты, которые занимаются продажей растений, в том числе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>авито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eastAsia="ru-RU" w:bidi="ru-RU"/>
        </w:rPr>
        <w:t xml:space="preserve"> по Ставропольскому краю в разделе, редкие растения, сайты, занимающиеся продажей хозяйственных товаров и аптечной продукции. На постоянной основе отслеживается рекламная сфера, которая может содержать информацию о сайтах, через которые распространяются запрещённые вещества.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Входе проведенной работы интернет-сайты, на которых размещены предложения онлайн продаж продукции, потребляемой способами, отличными от курения табака не выявлены.</w:t>
      </w:r>
    </w:p>
    <w:p w:rsidR="008F59C7" w:rsidRDefault="0022047D"/>
    <w:sectPr w:rsidR="008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C"/>
    <w:rsid w:val="0022047D"/>
    <w:rsid w:val="00261B6F"/>
    <w:rsid w:val="00504C1C"/>
    <w:rsid w:val="006C31BF"/>
    <w:rsid w:val="009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EB31-D3B2-49BE-91A9-8DBE3FA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1BF"/>
    <w:rPr>
      <w:color w:val="0000FF"/>
      <w:u w:val="single"/>
    </w:rPr>
  </w:style>
  <w:style w:type="paragraph" w:styleId="a4">
    <w:name w:val="No Spacing"/>
    <w:link w:val="a5"/>
    <w:uiPriority w:val="1"/>
    <w:qFormat/>
    <w:rsid w:val="006C31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C31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9A%D0%BE%D0%BD%D1%82%D0%B0%D0%BA%D1%82%D0%B5" TargetMode="External"/><Relationship Id="rId5" Type="http://schemas.openxmlformats.org/officeDocument/2006/relationships/hyperlink" Target="https://ru.wikipedia.org/wiki/Facebook" TargetMode="External"/><Relationship Id="rId4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2021-10-27T12:09:00Z</dcterms:created>
  <dcterms:modified xsi:type="dcterms:W3CDTF">2021-10-27T12:14:00Z</dcterms:modified>
</cp:coreProperties>
</file>