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59" w:rsidRPr="008E2159" w:rsidRDefault="008E2159" w:rsidP="008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 источником как метод развития навыков смыслового чтения на уроках истории и обществознания</w:t>
      </w:r>
      <w:r w:rsidR="0012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(из опыта работы учителя истории и обществознания </w:t>
      </w:r>
      <w:proofErr w:type="spellStart"/>
      <w:r w:rsidR="0012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Катович</w:t>
      </w:r>
      <w:proofErr w:type="spellEnd"/>
      <w:r w:rsidR="0012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Е.В.)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BE7" w:rsidRPr="001248EF" w:rsidRDefault="00052BE7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3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2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Работа с обществоведческой информацией</w:t>
      </w:r>
    </w:p>
    <w:p w:rsidR="001248EF" w:rsidRDefault="001248EF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159" w:rsidRPr="001248EF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выполните задания 1-4</w:t>
      </w:r>
    </w:p>
    <w:p w:rsidR="008E2159" w:rsidRPr="001248EF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и это самое главное, являются средством обмена. Они сокращают издержки обмена, поскольку представляют собой тот общий знаменатель, к которому приведены все товары и услуги. Деньги позволяют людям вступать в отношения обмена на срок, включающий получение дохода и оплату покупки через длительное время, откладывание покупательной способности для будущего употребления. Деньги являются также единицей измерения, позволяющей проводить расчёты будущих доходов и издержек.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экономическое значение денег напрямую связано с их стабильностью. В этом отношении деньги для экономики — то же самое, что язык для общения. </w:t>
      </w:r>
      <w:proofErr w:type="gramStart"/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 слов, смысл которых непонятен как для говорящего, так и для слушателя — общение между ними было бы невозможно.</w:t>
      </w:r>
      <w:proofErr w:type="gramEnd"/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самое и с деньгами. Если они не имеют стабильной и предсказуемой ценности, то для должников и кредиторов ведение обмена окажется накладным делом: сбережения, инвестиции и сделки, растянутые во времени (например, оплата в рассрочку купленного дома или автомобиля), будут связаны с дополнительным риском. При нестабильной ценности денег обмен становится затруднительным, а выигрыш от специализации, крупномасштабного производства и общественной кооперации — снижается.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денежной нестабильности ясны и понятны. Ценность денег, так же как и других товаров, определяется спросом и предложением. При постоянном или медленном устойчивом росте предложения денег, их покупательная способность будет относительно стабильной. И напротив, если предложение денег растёт быстро и непредсказуемо относительно предложения товаров и услуг, цены повышаются, и покупательная способность денег падает. Так нередко происходит, если правительство, для того чтобы платить по своим счетам, печатает деньги или </w:t>
      </w:r>
      <w:proofErr w:type="gramStart"/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одалживает их у</w:t>
      </w:r>
      <w:proofErr w:type="gramEnd"/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банка.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часто возлагают вину за инфляцию на алчных предпринимателей, могущественные профсоюзы, крупные нефтяные компании, иностранцев. Однако подобные уловки — не более чем средство отвлечь общественное мнение от истинных причин инфляции. И экономическая теория, и исторический опыт показывают, что инфляция возникает в силу всего лишь одной-единственной причины — быстрого роста денежной массы. &lt;...&gt;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разрушает экономику страны. &lt;...&gt; Но, наверное, самое разрушительное последстви</w:t>
      </w:r>
      <w:proofErr w:type="gramStart"/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инфляции — это подрыв веры граждан в своё правительство.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159" w:rsidRPr="008E2159" w:rsidRDefault="008E2159" w:rsidP="008E2159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(Р. </w:t>
      </w:r>
      <w:proofErr w:type="spellStart"/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Строуп</w:t>
      </w:r>
      <w:proofErr w:type="spellEnd"/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Дж. </w:t>
      </w:r>
      <w:proofErr w:type="spellStart"/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Гвартни</w:t>
      </w:r>
      <w:proofErr w:type="spellEnd"/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248EF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 </w:t>
      </w:r>
      <w:r w:rsidRPr="00A353D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Задание 1</w:t>
      </w:r>
      <w:r w:rsidR="001248E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.</w:t>
      </w:r>
    </w:p>
    <w:p w:rsid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Почему, по мнению авторов, нестабильность денег вредна для экономики? Какая причина нестабильности денег названа в тексте?</w:t>
      </w:r>
    </w:p>
    <w:p w:rsidR="001248EF" w:rsidRPr="008E2159" w:rsidRDefault="001248EF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8EF" w:rsidRDefault="008E2159" w:rsidP="00A353D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 xml:space="preserve">Задание </w:t>
      </w:r>
      <w:r w:rsidRPr="00A353D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2</w:t>
      </w:r>
      <w:r w:rsidR="001248E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.</w:t>
      </w:r>
    </w:p>
    <w:p w:rsidR="008E2159" w:rsidRPr="008E2159" w:rsidRDefault="008E2159" w:rsidP="00A353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обществоведческие знания, объясните смысл понятия «инфляция».</w:t>
      </w:r>
    </w:p>
    <w:p w:rsidR="008E2159" w:rsidRPr="008E2159" w:rsidRDefault="008E2159" w:rsidP="008E21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(В объяснении смысла / определении понятия должно быть указано не менее двух существенных признаков.</w:t>
      </w:r>
      <w:proofErr w:type="gramEnd"/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E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Объяснение/определение может быть дано в одном или нескольких распространённых предложениях.)</w:t>
      </w:r>
      <w:proofErr w:type="gramEnd"/>
    </w:p>
    <w:p w:rsidR="001248EF" w:rsidRDefault="008E2159" w:rsidP="008175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215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 xml:space="preserve">Задание </w:t>
      </w:r>
      <w:r w:rsidRPr="00A353D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3</w:t>
      </w:r>
      <w:r w:rsidR="001248E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.</w:t>
      </w:r>
    </w:p>
    <w:p w:rsidR="008E2159" w:rsidRPr="008E2159" w:rsidRDefault="008E2159" w:rsidP="0081758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полагают, что инфляция разрушает экономику страны. Используя содержание текста, обществоведческие знания и факты общественной жизни, приведите три пояснения этого тезиса.</w:t>
      </w:r>
    </w:p>
    <w:p w:rsidR="008E2159" w:rsidRPr="008E2159" w:rsidRDefault="008E2159" w:rsidP="008E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159" w:rsidRPr="008E2159" w:rsidRDefault="008E2159" w:rsidP="008E215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215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 xml:space="preserve">Задание </w:t>
      </w:r>
      <w:r w:rsidRPr="0081758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4</w:t>
      </w:r>
      <w:r w:rsidR="001248E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.</w:t>
      </w:r>
    </w:p>
    <w:p w:rsidR="008E2159" w:rsidRPr="008E2159" w:rsidRDefault="008E2159" w:rsidP="008E2159">
      <w:pPr>
        <w:pBdr>
          <w:bottom w:val="dotted" w:sz="24" w:space="1" w:color="auto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высказано мнение, что «самое разрушительное последствие инфляции — это подрыв веры граждан в своё правительство». Используя содержание текста, обществоведческие знания и личный социальный опыт, приведите три аргумента в обоснование этого мнения.</w:t>
      </w:r>
    </w:p>
    <w:p w:rsidR="00CA5686" w:rsidRPr="001248EF" w:rsidRDefault="00CA5686" w:rsidP="00CA568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48E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Работа с обществоведческим текстом (9 класс)</w:t>
      </w:r>
    </w:p>
    <w:p w:rsidR="00CA5686" w:rsidRPr="001248EF" w:rsidRDefault="00CA5686" w:rsidP="00CA5686">
      <w:pPr>
        <w:pStyle w:val="a3"/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CA5686" w:rsidRPr="001248EF" w:rsidRDefault="00CA5686" w:rsidP="00CA5686">
      <w:pPr>
        <w:pStyle w:val="a3"/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</w:pPr>
      <w:r w:rsidRPr="001248EF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>Прочитайте текст и выполните задания 1.2</w:t>
      </w:r>
    </w:p>
    <w:p w:rsidR="00CA5686" w:rsidRDefault="00CA5686" w:rsidP="00CA5686">
      <w:pPr>
        <w:pStyle w:val="a3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CA5686" w:rsidRPr="00CA5686" w:rsidRDefault="00CA5686" w:rsidP="00CA5686">
      <w:pPr>
        <w:pStyle w:val="a3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Термин «общество» может обозначать особую группу людей, иногда только тех людей, которые обладают высоким престижем и привилегиями, а иногда употребляется просто для обозначения какой-либо компании людей. Для социолога «общество» означает широкий комплекс человеческих отношений, или, говоря более специальным языком, систему взаимодействий.</w:t>
      </w:r>
    </w:p>
    <w:p w:rsidR="00CA5686" w:rsidRPr="00CA5686" w:rsidRDefault="00CA5686" w:rsidP="00CA5686">
      <w:pPr>
        <w:pStyle w:val="a3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Социолог может говорить об «обществе», включающем миллионы людей, а может обозначить этим термином гораздо меньшую по численности совокупность. Поэтому о значении понятия «общество» нельзя судить только по количественному критерию. Им обозначают, скорее, достаточно отчётливо выделяемый для самостоятельного анализа комплекс отношений, понимаемый как некое целое, существующее наряду с другими, ему подобными.</w:t>
      </w:r>
    </w:p>
    <w:p w:rsidR="00CA5686" w:rsidRPr="00CA5686" w:rsidRDefault="00CA5686" w:rsidP="00CA5686">
      <w:pPr>
        <w:pStyle w:val="a3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Учёный-экономист, например, имеет дело с анализом процессов, которые происходят в обществе и могут быть описаны как социальные. Эти процессы неизбежно затрагивают базовую проблему экономической деятельности – распределение в обществе недостаточного количества товаров и услуг. Экономист будет изучать данные процессы с точки зрения того, как они </w:t>
      </w:r>
      <w:proofErr w:type="gramStart"/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выполняют</w:t>
      </w:r>
      <w:proofErr w:type="gramEnd"/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или не выполняют функцию распределения. Социологу, рассматривая те же процессы, естественно, придётся учесть их экономический смысл, но его особые интересы не обязательно будут связаны только с этим смыслом. Его будут интересовать человеческие взаимоотношения и взаимодействия, которые могут возникать в таких процессах, но он абсолютно не будет касаться их </w:t>
      </w:r>
      <w:proofErr w:type="spellStart"/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узкоэкономических</w:t>
      </w:r>
      <w:proofErr w:type="spellEnd"/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функций. Ведь экономическая деятельность включает в себя отношения власти, престижа, предрассудки и даже игры, которые можно анализировать, лишь вскользь затрагивая собственно экономическую функцию деятельности.</w:t>
      </w:r>
    </w:p>
    <w:p w:rsidR="00CA5686" w:rsidRPr="00CA5686" w:rsidRDefault="00CA5686" w:rsidP="00CA5686">
      <w:pPr>
        <w:pStyle w:val="a3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Социальное взаимодействие не составляет какого-то особого «сектора» в действиях людей. Скорее, это определённый компонент всех таких действий. В поле зрения социолога нет ни одного явления, о котором бы никто ещё не знал, но </w:t>
      </w:r>
      <w:proofErr w:type="gramStart"/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на те</w:t>
      </w:r>
      <w:proofErr w:type="gramEnd"/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же самые явления он смотрит иначе.</w:t>
      </w:r>
    </w:p>
    <w:p w:rsidR="00CA5686" w:rsidRPr="00CA5686" w:rsidRDefault="00CA5686" w:rsidP="00CA5686">
      <w:pPr>
        <w:pStyle w:val="a3"/>
        <w:rPr>
          <w:rFonts w:ascii="Times New Roman" w:hAnsi="Times New Roman" w:cs="Times New Roman"/>
          <w:bCs/>
          <w:color w:val="FFFFFF"/>
          <w:sz w:val="24"/>
          <w:szCs w:val="24"/>
          <w:lang w:eastAsia="ru-RU"/>
        </w:rPr>
      </w:pPr>
      <w:r w:rsidRPr="00A353D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Задание 1</w:t>
      </w:r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CA5686" w:rsidRPr="00CA5686" w:rsidRDefault="00CA5686" w:rsidP="00CA5686">
      <w:pPr>
        <w:pStyle w:val="a3"/>
        <w:rPr>
          <w:rFonts w:ascii="Times New Roman" w:hAnsi="Times New Roman" w:cs="Times New Roman"/>
          <w:bCs/>
          <w:color w:val="FFFFFF"/>
          <w:sz w:val="24"/>
          <w:szCs w:val="24"/>
          <w:lang w:eastAsia="ru-RU"/>
        </w:rPr>
      </w:pPr>
      <w:r w:rsidRPr="00A353D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 xml:space="preserve"> </w:t>
      </w:r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К</w:t>
      </w:r>
      <w:proofErr w:type="gramEnd"/>
      <w:r w:rsidRPr="00CA5686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акой критерий, по мнению автора, не может быть единственным при рассуждении о значении понятия «общество»? Какой аргумент автор привёл в обоснование своего мнения? Какая базовая проблема, изучаемая и экономистами, и социологами, названа автором?</w:t>
      </w:r>
    </w:p>
    <w:p w:rsidR="00CA5686" w:rsidRPr="00CA5686" w:rsidRDefault="00CA5686" w:rsidP="00CA5686">
      <w:pPr>
        <w:pStyle w:val="a3"/>
        <w:rPr>
          <w:rFonts w:ascii="Times New Roman" w:hAnsi="Times New Roman" w:cs="Times New Roman"/>
          <w:bCs/>
          <w:color w:val="FFFFFF"/>
          <w:sz w:val="24"/>
          <w:szCs w:val="24"/>
          <w:lang w:eastAsia="ru-RU"/>
        </w:rPr>
      </w:pPr>
    </w:p>
    <w:p w:rsidR="0022141B" w:rsidRPr="00A353DB" w:rsidRDefault="0022141B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052BE7" w:rsidRPr="00A353DB" w:rsidRDefault="00052BE7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353D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2 Работа с историческим источником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Прочтите отрывок из исторического источника и кратко ответьте на вопросы С1–С3.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Прочтите отрывок из письма российской императрицы.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удовольствием &lt;...&gt; я удовлетворю вашу любознательность по отношению к Пугачёву; это будет мне тем удобнее сделать, что вот уже месяц, как он схвачен, или, выражаясь вернее, связан и скручен своими собственными же людьми в необитаемой степи между Волгой и Яиком, куда он был загнан посланными против него со всех сторон войсками.</w:t>
      </w:r>
      <w:proofErr w:type="gramEnd"/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Лишённые припасов и сре</w:t>
      </w:r>
      <w:proofErr w:type="gramStart"/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продовольствия, товарищи его, возмущённые сверх того ещё жестокостями, им творимыми, и в надежде заслужить прощение, выдали его коменданту Яицкой крепости, который и отправил его оттуда в Симбирск к генералу графу Панину. В настоящее время он в дороге, на пути к Москве. Когда его привели к графу Панину, он совершенно наивно признался на первом же допросе, что он донской казак, назвал место своего рождения, сказал, что женат на дочери донского казака, что у него трое детей &lt;...&gt; и пр., и пр.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у генерала Панина в войске немало донских казаков, …то всё сказанное было тотчас же проверено через земляков Пугачёва. &lt;...&gt; До сих пор </w:t>
      </w:r>
      <w:proofErr w:type="gramStart"/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 малейших данных предполагать</w:t>
      </w:r>
      <w:proofErr w:type="gramEnd"/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 он был орудием какой-либо державы или чтобы он следовал чьему-либо вдохновению. Приходится предполагать, что Пугачёв сам хозяин-разбойник, а не лакей какой-нибудь живой души.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Тамерлана, я думаю, едва ли найдётся кто-либо другой, кто более истребил рода человеческого &lt;...&gt; он вешал без пощады и всякого суда всех лиц дворянского рода: мужчин, женщин и детей, всех офицеров, всех солдат, какие ему только попадали в руки &lt;...&gt;.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покажет вам хорошо, как далеко может обольщаться человек, — это то, что он осмеливается ещё питать кое-какие надежды. Он воображает, что ввиду его отваги я могу его помиловать и что свои прошлые преступления он мог бы загладить своими будущими услугами. Рассуждение его могло бы оказаться правильным, и я могла бы простить его, если б содеянное им оскорбляло меня одну; но дело это — дело, затрагивающее государство, у которого свои законы».</w:t>
      </w:r>
    </w:p>
    <w:p w:rsidR="00052BE7" w:rsidRPr="00A353DB" w:rsidRDefault="00052BE7" w:rsidP="00052BE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ru-RU"/>
        </w:rPr>
      </w:pPr>
      <w:r w:rsidRPr="00A353D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ru-RU"/>
        </w:rPr>
        <w:t>Задание  к тексту</w:t>
      </w:r>
    </w:p>
    <w:p w:rsid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по мнению автора письма, Пугачёв надеялся на пощаду?</w:t>
      </w:r>
    </w:p>
    <w:p w:rsid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одну любую причину. </w:t>
      </w:r>
    </w:p>
    <w:p w:rsid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автор письма считает, что Пугачёва помиловать нельзя? </w:t>
      </w:r>
    </w:p>
    <w:p w:rsidR="00052BE7" w:rsidRPr="00052BE7" w:rsidRDefault="00052BE7" w:rsidP="00052B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две причины.</w:t>
      </w:r>
    </w:p>
    <w:p w:rsidR="00052BE7" w:rsidRPr="00817582" w:rsidRDefault="00817582" w:rsidP="00052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**************************************************************************</w:t>
      </w:r>
    </w:p>
    <w:p w:rsidR="00817582" w:rsidRPr="001248EF" w:rsidRDefault="00817582" w:rsidP="008175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2</w:t>
      </w:r>
      <w:proofErr w:type="gramStart"/>
      <w:r w:rsidRPr="00124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124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рочтите отрывок из письма А. С. Пушкина к П. Я. Чаадаеву.</w:t>
      </w:r>
    </w:p>
    <w:p w:rsidR="00817582" w:rsidRPr="00817582" w:rsidRDefault="00817582" w:rsidP="0081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582" w:rsidRPr="00817582" w:rsidRDefault="00817582" w:rsidP="0081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«Войны Олега и Святослава и даже удельные усобицы - разве это не та жизнь, полная кипучего брожения и пылкой и бесцельной деятельности, которой отличается юность всех народов? Татарское нашествие - печальное и великое зрелище. Пробуждение России, развитие её могущества, её движение к единству (к русскому единству, разумеется), оба Ивана, величественная драма, начавшаяся в Угличе и закончившаяся в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Ипатьевском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монастыре, - как, неужели всё это не история, а лишь бледный и полузабытый сон? А Пётр Великий, который один есть целая история! А Екатерина II, которая поставила Россию на пороге Европы? А Александр, который привёл Вас в Париж? и (положа руку на сердце) разве не находите Вы чего-то значительного в теперешнем положении России, чего-то такого, что поразит будущего историка? Думаете ли Вы, что он поставит нас вне Европы? Хотя лично я сердечно привязан к государю, я далеко не восторгаюсь всем, что вижу вокруг себя; как литератора - меня раздражают, как человека с предрассудками - я оскорблён, но клянусь честью, </w:t>
      </w:r>
      <w:proofErr w:type="gramStart"/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за что на свете я не хотел бы переменить отечество или иметь другую историю, кроме истории наших предков, такой, какой нам Бог её дал. Вышло предлинное письмо. Поспорив с Вами, я должен Вам сказать, что многое в Вашем послании глубоко верно. Действительно, нужно сознаться, что наша общественная жизнь - грустная вещь. Что это отсутствие общественного мнения, это равнодушие ко всему, что является долгом, справедливостью и истиной, это циничное презрение к человеческой мысли и достоинству - поистине могут привести в отчаяние. Вы хорошо сделали, что сказали это громко».</w:t>
      </w:r>
    </w:p>
    <w:p w:rsidR="00817582" w:rsidRPr="001248EF" w:rsidRDefault="00817582" w:rsidP="0081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48E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Задания к тексту</w:t>
      </w:r>
    </w:p>
    <w:p w:rsidR="00817582" w:rsidRDefault="00817582" w:rsidP="008175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какой мыслью, выраженной в сочинении П. Я. Чаадаева, не согласен А. С. Пушкин? </w:t>
      </w:r>
    </w:p>
    <w:p w:rsidR="00817582" w:rsidRDefault="00817582" w:rsidP="008175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582" w:rsidRDefault="00817582" w:rsidP="008175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выводом П. Я. Чаадаева соглашается А. С. Пушкин и, ссылаясь на реалии российской действительности, обосновывает его?</w:t>
      </w:r>
    </w:p>
    <w:p w:rsidR="00817582" w:rsidRDefault="00817582" w:rsidP="008175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582" w:rsidRPr="00817582" w:rsidRDefault="00817582" w:rsidP="008175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одно любое обстоятельство, на которое ссылается А. С. Пушкин, подтверждая вывод, сделанный П. Я. Чаадаевым.</w:t>
      </w:r>
    </w:p>
    <w:p w:rsidR="00052BE7" w:rsidRPr="00817582" w:rsidRDefault="00052B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2BE7" w:rsidRPr="00052BE7" w:rsidRDefault="00052B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2BE7" w:rsidRPr="00052BE7" w:rsidRDefault="00052B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2BE7" w:rsidRPr="00052BE7" w:rsidSect="0062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5FA"/>
    <w:rsid w:val="00052BE7"/>
    <w:rsid w:val="001248EF"/>
    <w:rsid w:val="0022141B"/>
    <w:rsid w:val="006246AE"/>
    <w:rsid w:val="00817582"/>
    <w:rsid w:val="008E2159"/>
    <w:rsid w:val="009815FA"/>
    <w:rsid w:val="00A353DB"/>
    <w:rsid w:val="00CA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46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3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3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9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Катович ***</dc:creator>
  <cp:keywords/>
  <dc:description/>
  <cp:lastModifiedBy>директор</cp:lastModifiedBy>
  <cp:revision>8</cp:revision>
  <dcterms:created xsi:type="dcterms:W3CDTF">2021-11-21T13:04:00Z</dcterms:created>
  <dcterms:modified xsi:type="dcterms:W3CDTF">2021-11-22T13:43:00Z</dcterms:modified>
</cp:coreProperties>
</file>