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1" w:rsidRDefault="007A64A1"/>
    <w:p w:rsidR="00635AB0" w:rsidRDefault="00635AB0"/>
    <w:p w:rsidR="00635AB0" w:rsidRDefault="00635AB0"/>
    <w:p w:rsidR="00635AB0" w:rsidRDefault="00635AB0"/>
    <w:p w:rsidR="00635AB0" w:rsidRPr="00635AB0" w:rsidRDefault="00635AB0" w:rsidP="00635AB0">
      <w:pPr>
        <w:shd w:val="clear" w:color="auto" w:fill="FFFFFF"/>
        <w:jc w:val="left"/>
        <w:outlineLvl w:val="0"/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  <w:lang w:eastAsia="ru-RU"/>
        </w:rPr>
      </w:pPr>
      <w:bookmarkStart w:id="0" w:name="_GoBack"/>
      <w:r w:rsidRPr="00635AB0">
        <w:rPr>
          <w:rFonts w:ascii="Arial" w:eastAsia="Times New Roman" w:hAnsi="Arial" w:cs="Arial"/>
          <w:b/>
          <w:bCs/>
          <w:color w:val="1F1A22"/>
          <w:kern w:val="36"/>
          <w:sz w:val="45"/>
          <w:szCs w:val="45"/>
          <w:lang w:eastAsia="ru-RU"/>
        </w:rPr>
        <w:t>Образцы локальных актов образовательной организации в области информационной безопасности детей</w:t>
      </w:r>
    </w:p>
    <w:p w:rsidR="00635AB0" w:rsidRPr="00635AB0" w:rsidRDefault="00635AB0" w:rsidP="00635AB0">
      <w:pPr>
        <w:shd w:val="clear" w:color="auto" w:fill="FFFFFF"/>
        <w:spacing w:after="360" w:line="360" w:lineRule="atLeast"/>
        <w:jc w:val="left"/>
        <w:rPr>
          <w:rFonts w:ascii="Arial" w:eastAsia="Times New Roman" w:hAnsi="Arial" w:cs="Arial"/>
          <w:color w:val="4A474B"/>
          <w:lang w:eastAsia="ru-RU"/>
        </w:rPr>
      </w:pPr>
      <w:r w:rsidRPr="00635AB0">
        <w:rPr>
          <w:rFonts w:ascii="Arial" w:eastAsia="Times New Roman" w:hAnsi="Arial" w:cs="Arial"/>
          <w:color w:val="4A474B"/>
          <w:lang w:eastAsia="ru-RU"/>
        </w:rPr>
        <w:t>На сайте Экспертного совета  по информатизации системы образования и воспитания при Временной комиссии Совета Федерации по развитию информационного общества опубликованы </w:t>
      </w:r>
      <w:r w:rsidRPr="00635AB0">
        <w:rPr>
          <w:rFonts w:ascii="Arial" w:eastAsia="Times New Roman" w:hAnsi="Arial" w:cs="Arial"/>
          <w:b/>
          <w:bCs/>
          <w:color w:val="4A474B"/>
          <w:lang w:eastAsia="ru-RU"/>
        </w:rPr>
        <w:t>образцы локальных актов для образовательных организаций</w:t>
      </w:r>
      <w:r w:rsidRPr="00635AB0">
        <w:rPr>
          <w:rFonts w:ascii="Arial" w:eastAsia="Times New Roman" w:hAnsi="Arial" w:cs="Arial"/>
          <w:color w:val="4A474B"/>
          <w:lang w:eastAsia="ru-RU"/>
        </w:rPr>
        <w:t>, соответствующих </w:t>
      </w:r>
      <w:hyperlink r:id="rId5" w:tgtFrame="_blank" w:history="1">
        <w:r w:rsidRPr="00635AB0">
          <w:rPr>
            <w:rFonts w:ascii="Arial" w:eastAsia="Times New Roman" w:hAnsi="Arial" w:cs="Arial"/>
            <w:color w:val="3384E0"/>
            <w:lang w:eastAsia="ru-RU"/>
          </w:rPr>
          <w:t>Методическим рекомендациям по ограничению в образовательных организациях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  </w:r>
      </w:hyperlink>
      <w:r w:rsidRPr="00635AB0">
        <w:rPr>
          <w:rFonts w:ascii="Arial" w:eastAsia="Times New Roman" w:hAnsi="Arial" w:cs="Arial"/>
          <w:color w:val="4A474B"/>
          <w:lang w:eastAsia="ru-RU"/>
        </w:rPr>
        <w:t xml:space="preserve">, разработанным Экспертным советом, дата подписания </w:t>
      </w:r>
      <w:proofErr w:type="spellStart"/>
      <w:r w:rsidRPr="00635AB0">
        <w:rPr>
          <w:rFonts w:ascii="Arial" w:eastAsia="Times New Roman" w:hAnsi="Arial" w:cs="Arial"/>
          <w:color w:val="4A474B"/>
          <w:lang w:eastAsia="ru-RU"/>
        </w:rPr>
        <w:t>Минкомсвязи</w:t>
      </w:r>
      <w:proofErr w:type="spellEnd"/>
      <w:r w:rsidRPr="00635AB0">
        <w:rPr>
          <w:rFonts w:ascii="Arial" w:eastAsia="Times New Roman" w:hAnsi="Arial" w:cs="Arial"/>
          <w:color w:val="4A474B"/>
          <w:lang w:eastAsia="ru-RU"/>
        </w:rPr>
        <w:t xml:space="preserve"> РФ 16 мая 2019 г.</w:t>
      </w:r>
    </w:p>
    <w:p w:rsidR="00635AB0" w:rsidRPr="00635AB0" w:rsidRDefault="00635AB0" w:rsidP="00635AB0">
      <w:pPr>
        <w:numPr>
          <w:ilvl w:val="0"/>
          <w:numId w:val="2"/>
        </w:numPr>
        <w:shd w:val="clear" w:color="auto" w:fill="FFFFFF"/>
        <w:spacing w:after="120"/>
        <w:ind w:left="0"/>
        <w:jc w:val="left"/>
        <w:rPr>
          <w:rFonts w:ascii="Arial" w:eastAsia="Times New Roman" w:hAnsi="Arial" w:cs="Arial"/>
          <w:color w:val="4A474B"/>
          <w:lang w:eastAsia="ru-RU"/>
        </w:rPr>
      </w:pPr>
      <w:r w:rsidRPr="00635AB0">
        <w:rPr>
          <w:rFonts w:ascii="Arial" w:eastAsia="Times New Roman" w:hAnsi="Arial" w:cs="Arial"/>
          <w:b/>
          <w:bCs/>
          <w:color w:val="4A474B"/>
          <w:lang w:eastAsia="ru-RU"/>
        </w:rPr>
        <w:t>Приказ</w:t>
      </w:r>
      <w:r w:rsidRPr="00635AB0">
        <w:rPr>
          <w:rFonts w:ascii="Arial" w:eastAsia="Times New Roman" w:hAnsi="Arial" w:cs="Arial"/>
          <w:color w:val="4A474B"/>
          <w:lang w:eastAsia="ru-RU"/>
        </w:rPr>
        <w:t> «Об организации информационной безопасности в образовательной организации»</w:t>
      </w:r>
    </w:p>
    <w:p w:rsidR="00635AB0" w:rsidRPr="00635AB0" w:rsidRDefault="00635AB0" w:rsidP="00635AB0">
      <w:pPr>
        <w:numPr>
          <w:ilvl w:val="0"/>
          <w:numId w:val="2"/>
        </w:numPr>
        <w:shd w:val="clear" w:color="auto" w:fill="FFFFFF"/>
        <w:spacing w:after="120"/>
        <w:ind w:left="0"/>
        <w:jc w:val="left"/>
        <w:rPr>
          <w:rFonts w:ascii="Arial" w:eastAsia="Times New Roman" w:hAnsi="Arial" w:cs="Arial"/>
          <w:color w:val="4A474B"/>
          <w:lang w:eastAsia="ru-RU"/>
        </w:rPr>
      </w:pPr>
      <w:r w:rsidRPr="00635AB0">
        <w:rPr>
          <w:rFonts w:ascii="Arial" w:eastAsia="Times New Roman" w:hAnsi="Arial" w:cs="Arial"/>
          <w:b/>
          <w:bCs/>
          <w:color w:val="4A474B"/>
          <w:lang w:eastAsia="ru-RU"/>
        </w:rPr>
        <w:t>Положение</w:t>
      </w:r>
      <w:r w:rsidRPr="00635AB0">
        <w:rPr>
          <w:rFonts w:ascii="Arial" w:eastAsia="Times New Roman" w:hAnsi="Arial" w:cs="Arial"/>
          <w:color w:val="4A474B"/>
          <w:lang w:eastAsia="ru-RU"/>
        </w:rPr>
        <w:t> 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635AB0" w:rsidRPr="00635AB0" w:rsidRDefault="00635AB0" w:rsidP="00635AB0">
      <w:pPr>
        <w:numPr>
          <w:ilvl w:val="0"/>
          <w:numId w:val="2"/>
        </w:numPr>
        <w:shd w:val="clear" w:color="auto" w:fill="FFFFFF"/>
        <w:spacing w:after="120"/>
        <w:ind w:left="0"/>
        <w:jc w:val="left"/>
        <w:rPr>
          <w:rFonts w:ascii="Arial" w:eastAsia="Times New Roman" w:hAnsi="Arial" w:cs="Arial"/>
          <w:color w:val="4A474B"/>
          <w:lang w:eastAsia="ru-RU"/>
        </w:rPr>
      </w:pPr>
      <w:r w:rsidRPr="00635AB0">
        <w:rPr>
          <w:rFonts w:ascii="Arial" w:eastAsia="Times New Roman" w:hAnsi="Arial" w:cs="Arial"/>
          <w:b/>
          <w:bCs/>
          <w:color w:val="4A474B"/>
          <w:lang w:eastAsia="ru-RU"/>
        </w:rPr>
        <w:t>Проект Плана мероприятий</w:t>
      </w:r>
      <w:r w:rsidRPr="00635AB0">
        <w:rPr>
          <w:rFonts w:ascii="Arial" w:eastAsia="Times New Roman" w:hAnsi="Arial" w:cs="Arial"/>
          <w:color w:val="4A474B"/>
          <w:lang w:eastAsia="ru-RU"/>
        </w:rPr>
        <w:t> по обеспечению информационной безопасности обучающихся на 2019-2022 годы</w:t>
      </w:r>
    </w:p>
    <w:p w:rsidR="00635AB0" w:rsidRPr="00635AB0" w:rsidRDefault="00635AB0" w:rsidP="00635AB0">
      <w:pPr>
        <w:numPr>
          <w:ilvl w:val="0"/>
          <w:numId w:val="2"/>
        </w:numPr>
        <w:shd w:val="clear" w:color="auto" w:fill="FFFFFF"/>
        <w:spacing w:after="120"/>
        <w:ind w:left="0"/>
        <w:jc w:val="left"/>
        <w:rPr>
          <w:rFonts w:ascii="Arial" w:eastAsia="Times New Roman" w:hAnsi="Arial" w:cs="Arial"/>
          <w:color w:val="4A474B"/>
          <w:lang w:eastAsia="ru-RU"/>
        </w:rPr>
      </w:pPr>
      <w:r w:rsidRPr="00635AB0">
        <w:rPr>
          <w:rFonts w:ascii="Arial" w:eastAsia="Times New Roman" w:hAnsi="Arial" w:cs="Arial"/>
          <w:b/>
          <w:bCs/>
          <w:color w:val="4A474B"/>
          <w:lang w:eastAsia="ru-RU"/>
        </w:rPr>
        <w:t>Формулировки для внесения изменений в должностные инструкции</w:t>
      </w:r>
      <w:r w:rsidR="00445941">
        <w:rPr>
          <w:rFonts w:ascii="Arial" w:eastAsia="Times New Roman" w:hAnsi="Arial" w:cs="Arial"/>
          <w:b/>
          <w:bCs/>
          <w:color w:val="4A474B"/>
          <w:lang w:eastAsia="ru-RU"/>
        </w:rPr>
        <w:t xml:space="preserve"> </w:t>
      </w:r>
      <w:r w:rsidRPr="00635AB0">
        <w:rPr>
          <w:rFonts w:ascii="Arial" w:eastAsia="Times New Roman" w:hAnsi="Arial" w:cs="Arial"/>
          <w:color w:val="4A474B"/>
          <w:lang w:eastAsia="ru-RU"/>
        </w:rPr>
        <w:t>педагогических работников и иных работников образовательной организации об ограничении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</w:t>
      </w:r>
    </w:p>
    <w:p w:rsidR="00635AB0" w:rsidRPr="00635AB0" w:rsidRDefault="00635AB0" w:rsidP="00635AB0">
      <w:pPr>
        <w:numPr>
          <w:ilvl w:val="0"/>
          <w:numId w:val="2"/>
        </w:numPr>
        <w:shd w:val="clear" w:color="auto" w:fill="FFFFFF"/>
        <w:spacing w:after="120"/>
        <w:ind w:left="0"/>
        <w:jc w:val="left"/>
        <w:rPr>
          <w:rFonts w:ascii="Arial" w:eastAsia="Times New Roman" w:hAnsi="Arial" w:cs="Arial"/>
          <w:color w:val="4A474B"/>
          <w:lang w:eastAsia="ru-RU"/>
        </w:rPr>
      </w:pPr>
      <w:r w:rsidRPr="00635AB0">
        <w:rPr>
          <w:rFonts w:ascii="Arial" w:eastAsia="Times New Roman" w:hAnsi="Arial" w:cs="Arial"/>
          <w:color w:val="4A474B"/>
          <w:lang w:eastAsia="ru-RU"/>
        </w:rPr>
        <w:t>Примерный </w:t>
      </w:r>
      <w:r w:rsidRPr="00635AB0">
        <w:rPr>
          <w:rFonts w:ascii="Arial" w:eastAsia="Times New Roman" w:hAnsi="Arial" w:cs="Arial"/>
          <w:b/>
          <w:bCs/>
          <w:color w:val="4A474B"/>
          <w:lang w:eastAsia="ru-RU"/>
        </w:rPr>
        <w:t>акт установки системы контентной фильтрации</w:t>
      </w:r>
      <w:r w:rsidRPr="00635AB0">
        <w:rPr>
          <w:rFonts w:ascii="Arial" w:eastAsia="Times New Roman" w:hAnsi="Arial" w:cs="Arial"/>
          <w:color w:val="4A474B"/>
          <w:lang w:eastAsia="ru-RU"/>
        </w:rPr>
        <w:t> в образовательном учреждении</w:t>
      </w:r>
    </w:p>
    <w:p w:rsidR="00635AB0" w:rsidRPr="00635AB0" w:rsidRDefault="00635AB0" w:rsidP="00635AB0">
      <w:pPr>
        <w:numPr>
          <w:ilvl w:val="0"/>
          <w:numId w:val="2"/>
        </w:numPr>
        <w:shd w:val="clear" w:color="auto" w:fill="FFFFFF"/>
        <w:spacing w:after="120"/>
        <w:ind w:left="0"/>
        <w:jc w:val="left"/>
        <w:rPr>
          <w:rFonts w:ascii="Arial" w:eastAsia="Times New Roman" w:hAnsi="Arial" w:cs="Arial"/>
          <w:color w:val="4A474B"/>
          <w:lang w:eastAsia="ru-RU"/>
        </w:rPr>
      </w:pPr>
      <w:r w:rsidRPr="00635AB0">
        <w:rPr>
          <w:rFonts w:ascii="Arial" w:eastAsia="Times New Roman" w:hAnsi="Arial" w:cs="Arial"/>
          <w:b/>
          <w:bCs/>
          <w:color w:val="4A474B"/>
          <w:lang w:eastAsia="ru-RU"/>
        </w:rPr>
        <w:t>Формы</w:t>
      </w:r>
    </w:p>
    <w:p w:rsidR="00635AB0" w:rsidRPr="00635AB0" w:rsidRDefault="00635AB0" w:rsidP="00635AB0">
      <w:pPr>
        <w:numPr>
          <w:ilvl w:val="1"/>
          <w:numId w:val="2"/>
        </w:numPr>
        <w:shd w:val="clear" w:color="auto" w:fill="FFFFFF"/>
        <w:spacing w:after="120"/>
        <w:ind w:left="0"/>
        <w:jc w:val="left"/>
        <w:rPr>
          <w:rFonts w:ascii="Arial" w:eastAsia="Times New Roman" w:hAnsi="Arial" w:cs="Arial"/>
          <w:color w:val="4A474B"/>
          <w:lang w:eastAsia="ru-RU"/>
        </w:rPr>
      </w:pPr>
      <w:r w:rsidRPr="00635AB0">
        <w:rPr>
          <w:rFonts w:ascii="Arial" w:eastAsia="Times New Roman" w:hAnsi="Arial" w:cs="Arial"/>
          <w:color w:val="4A474B"/>
          <w:lang w:eastAsia="ru-RU"/>
        </w:rPr>
        <w:t>Акт проверки контентной фильтрации в образовательной организации</w:t>
      </w:r>
    </w:p>
    <w:p w:rsidR="00635AB0" w:rsidRPr="00635AB0" w:rsidRDefault="00635AB0" w:rsidP="00635AB0">
      <w:pPr>
        <w:numPr>
          <w:ilvl w:val="1"/>
          <w:numId w:val="2"/>
        </w:numPr>
        <w:shd w:val="clear" w:color="auto" w:fill="FFFFFF"/>
        <w:spacing w:after="120"/>
        <w:ind w:left="0"/>
        <w:jc w:val="left"/>
        <w:rPr>
          <w:rFonts w:ascii="Arial" w:eastAsia="Times New Roman" w:hAnsi="Arial" w:cs="Arial"/>
          <w:color w:val="4A474B"/>
          <w:lang w:eastAsia="ru-RU"/>
        </w:rPr>
      </w:pPr>
      <w:r w:rsidRPr="00635AB0">
        <w:rPr>
          <w:rFonts w:ascii="Arial" w:eastAsia="Times New Roman" w:hAnsi="Arial" w:cs="Arial"/>
          <w:color w:val="4A474B"/>
          <w:lang w:eastAsia="ru-RU"/>
        </w:rPr>
        <w:t>Журнал контроля контентной фильтрации</w:t>
      </w:r>
    </w:p>
    <w:p w:rsidR="00635AB0" w:rsidRPr="00635AB0" w:rsidRDefault="00635AB0" w:rsidP="00635AB0">
      <w:pPr>
        <w:numPr>
          <w:ilvl w:val="1"/>
          <w:numId w:val="2"/>
        </w:numPr>
        <w:shd w:val="clear" w:color="auto" w:fill="FFFFFF"/>
        <w:spacing w:after="120"/>
        <w:ind w:left="0"/>
        <w:jc w:val="left"/>
        <w:rPr>
          <w:rFonts w:ascii="Arial" w:eastAsia="Times New Roman" w:hAnsi="Arial" w:cs="Arial"/>
          <w:color w:val="4A474B"/>
          <w:lang w:eastAsia="ru-RU"/>
        </w:rPr>
      </w:pPr>
      <w:r w:rsidRPr="00635AB0">
        <w:rPr>
          <w:rFonts w:ascii="Arial" w:eastAsia="Times New Roman" w:hAnsi="Arial" w:cs="Arial"/>
          <w:color w:val="4A474B"/>
          <w:lang w:eastAsia="ru-RU"/>
        </w:rPr>
        <w:t>Журнал регистрации случаев обнаружения сайтов</w:t>
      </w:r>
    </w:p>
    <w:p w:rsidR="00635AB0" w:rsidRPr="00635AB0" w:rsidRDefault="00635AB0" w:rsidP="00635AB0">
      <w:pPr>
        <w:numPr>
          <w:ilvl w:val="1"/>
          <w:numId w:val="2"/>
        </w:numPr>
        <w:shd w:val="clear" w:color="auto" w:fill="FFFFFF"/>
        <w:spacing w:after="120"/>
        <w:ind w:left="0"/>
        <w:jc w:val="left"/>
        <w:rPr>
          <w:rFonts w:ascii="Arial" w:eastAsia="Times New Roman" w:hAnsi="Arial" w:cs="Arial"/>
          <w:color w:val="4A474B"/>
          <w:lang w:eastAsia="ru-RU"/>
        </w:rPr>
      </w:pPr>
      <w:r w:rsidRPr="00635AB0">
        <w:rPr>
          <w:rFonts w:ascii="Arial" w:eastAsia="Times New Roman" w:hAnsi="Arial" w:cs="Arial"/>
          <w:color w:val="4A474B"/>
          <w:lang w:eastAsia="ru-RU"/>
        </w:rPr>
        <w:t>График работы точки доступа к сети Интернет</w:t>
      </w:r>
    </w:p>
    <w:p w:rsidR="00635AB0" w:rsidRPr="00635AB0" w:rsidRDefault="00635AB0" w:rsidP="00635AB0">
      <w:pPr>
        <w:numPr>
          <w:ilvl w:val="1"/>
          <w:numId w:val="2"/>
        </w:numPr>
        <w:shd w:val="clear" w:color="auto" w:fill="FFFFFF"/>
        <w:spacing w:after="120"/>
        <w:ind w:left="0"/>
        <w:jc w:val="left"/>
        <w:rPr>
          <w:rFonts w:ascii="Arial" w:eastAsia="Times New Roman" w:hAnsi="Arial" w:cs="Arial"/>
          <w:color w:val="4A474B"/>
          <w:lang w:eastAsia="ru-RU"/>
        </w:rPr>
      </w:pPr>
      <w:r w:rsidRPr="00635AB0">
        <w:rPr>
          <w:rFonts w:ascii="Arial" w:eastAsia="Times New Roman" w:hAnsi="Arial" w:cs="Arial"/>
          <w:color w:val="4A474B"/>
          <w:lang w:eastAsia="ru-RU"/>
        </w:rPr>
        <w:t>Журнал учета доступа в сеть Интернет</w:t>
      </w:r>
    </w:p>
    <w:p w:rsidR="00635AB0" w:rsidRPr="00635AB0" w:rsidRDefault="00635AB0" w:rsidP="00635AB0">
      <w:pPr>
        <w:numPr>
          <w:ilvl w:val="0"/>
          <w:numId w:val="2"/>
        </w:numPr>
        <w:shd w:val="clear" w:color="auto" w:fill="FFFFFF"/>
        <w:spacing w:after="120"/>
        <w:ind w:left="0"/>
        <w:jc w:val="left"/>
        <w:rPr>
          <w:rFonts w:ascii="Arial" w:eastAsia="Times New Roman" w:hAnsi="Arial" w:cs="Arial"/>
          <w:color w:val="4A474B"/>
          <w:lang w:eastAsia="ru-RU"/>
        </w:rPr>
      </w:pPr>
      <w:r w:rsidRPr="00635AB0">
        <w:rPr>
          <w:rFonts w:ascii="Arial" w:eastAsia="Times New Roman" w:hAnsi="Arial" w:cs="Arial"/>
          <w:b/>
          <w:bCs/>
          <w:color w:val="4A474B"/>
          <w:lang w:eastAsia="ru-RU"/>
        </w:rPr>
        <w:t>Формы и перечень листов ознакомления</w:t>
      </w:r>
    </w:p>
    <w:p w:rsidR="00635AB0" w:rsidRPr="00635AB0" w:rsidRDefault="00635AB0" w:rsidP="00635AB0">
      <w:pPr>
        <w:numPr>
          <w:ilvl w:val="1"/>
          <w:numId w:val="2"/>
        </w:numPr>
        <w:shd w:val="clear" w:color="auto" w:fill="FFFFFF"/>
        <w:spacing w:after="120"/>
        <w:ind w:left="0"/>
        <w:jc w:val="left"/>
        <w:rPr>
          <w:rFonts w:ascii="Arial" w:eastAsia="Times New Roman" w:hAnsi="Arial" w:cs="Arial"/>
          <w:color w:val="4A474B"/>
          <w:lang w:eastAsia="ru-RU"/>
        </w:rPr>
      </w:pPr>
      <w:r w:rsidRPr="00635AB0">
        <w:rPr>
          <w:rFonts w:ascii="Arial" w:eastAsia="Times New Roman" w:hAnsi="Arial" w:cs="Arial"/>
          <w:color w:val="4A474B"/>
          <w:lang w:eastAsia="ru-RU"/>
        </w:rPr>
        <w:t>с инструкцией для сотрудников ОУ о порядке действий при осуществлении контроля над использованием обучающимися сети Интернет</w:t>
      </w:r>
    </w:p>
    <w:p w:rsidR="00635AB0" w:rsidRPr="00635AB0" w:rsidRDefault="00635AB0" w:rsidP="00635AB0">
      <w:pPr>
        <w:numPr>
          <w:ilvl w:val="1"/>
          <w:numId w:val="2"/>
        </w:numPr>
        <w:shd w:val="clear" w:color="auto" w:fill="FFFFFF"/>
        <w:spacing w:after="120"/>
        <w:ind w:left="0"/>
        <w:jc w:val="left"/>
        <w:rPr>
          <w:rFonts w:ascii="Arial" w:eastAsia="Times New Roman" w:hAnsi="Arial" w:cs="Arial"/>
          <w:color w:val="4A474B"/>
          <w:lang w:eastAsia="ru-RU"/>
        </w:rPr>
      </w:pPr>
      <w:r w:rsidRPr="00635AB0">
        <w:rPr>
          <w:rFonts w:ascii="Arial" w:eastAsia="Times New Roman" w:hAnsi="Arial" w:cs="Arial"/>
          <w:color w:val="4A474B"/>
          <w:lang w:eastAsia="ru-RU"/>
        </w:rPr>
        <w:lastRenderedPageBreak/>
        <w:t>сотрудников ОУ с правилами использования сети Интернет в образовательной организации</w:t>
      </w:r>
    </w:p>
    <w:p w:rsidR="00635AB0" w:rsidRPr="00635AB0" w:rsidRDefault="00635AB0" w:rsidP="00635AB0">
      <w:pPr>
        <w:numPr>
          <w:ilvl w:val="1"/>
          <w:numId w:val="2"/>
        </w:numPr>
        <w:shd w:val="clear" w:color="auto" w:fill="FFFFFF"/>
        <w:spacing w:after="120"/>
        <w:ind w:left="0"/>
        <w:jc w:val="left"/>
        <w:rPr>
          <w:rFonts w:ascii="Arial" w:eastAsia="Times New Roman" w:hAnsi="Arial" w:cs="Arial"/>
          <w:color w:val="4A474B"/>
          <w:lang w:eastAsia="ru-RU"/>
        </w:rPr>
      </w:pPr>
      <w:r w:rsidRPr="00635AB0">
        <w:rPr>
          <w:rFonts w:ascii="Arial" w:eastAsia="Times New Roman" w:hAnsi="Arial" w:cs="Arial"/>
          <w:color w:val="4A474B"/>
          <w:lang w:eastAsia="ru-RU"/>
        </w:rPr>
        <w:t>учащихся ОУ с правилами использования сети Интернет в образовательной организации</w:t>
      </w:r>
    </w:p>
    <w:p w:rsidR="00635AB0" w:rsidRPr="00635AB0" w:rsidRDefault="00635AB0" w:rsidP="00635AB0">
      <w:pPr>
        <w:shd w:val="clear" w:color="auto" w:fill="FFFFFF"/>
        <w:spacing w:after="360" w:line="360" w:lineRule="atLeast"/>
        <w:jc w:val="left"/>
        <w:rPr>
          <w:rFonts w:ascii="Arial" w:eastAsia="Times New Roman" w:hAnsi="Arial" w:cs="Arial"/>
          <w:color w:val="4A474B"/>
          <w:lang w:eastAsia="ru-RU"/>
        </w:rPr>
      </w:pPr>
      <w:hyperlink r:id="rId6" w:tgtFrame="_blank" w:history="1">
        <w:r w:rsidRPr="00635AB0">
          <w:rPr>
            <w:rFonts w:ascii="Arial" w:eastAsia="Times New Roman" w:hAnsi="Arial" w:cs="Arial"/>
            <w:color w:val="3384E0"/>
            <w:lang w:eastAsia="ru-RU"/>
          </w:rPr>
          <w:t xml:space="preserve">Методические рекомендации по ограничению </w:t>
        </w:r>
        <w:proofErr w:type="gramStart"/>
        <w:r w:rsidRPr="00635AB0">
          <w:rPr>
            <w:rFonts w:ascii="Arial" w:eastAsia="Times New Roman" w:hAnsi="Arial" w:cs="Arial"/>
            <w:color w:val="3384E0"/>
            <w:lang w:eastAsia="ru-RU"/>
          </w:rPr>
          <w:t>в образовательных организациях доступа</w:t>
        </w:r>
        <w:proofErr w:type="gramEnd"/>
        <w:r w:rsidRPr="00635AB0">
          <w:rPr>
            <w:rFonts w:ascii="Arial" w:eastAsia="Times New Roman" w:hAnsi="Arial" w:cs="Arial"/>
            <w:color w:val="3384E0"/>
            <w:lang w:eastAsia="ru-RU"/>
          </w:rPr>
          <w:t xml:space="preserve">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</w:t>
        </w:r>
        <w:proofErr w:type="spellStart"/>
        <w:r w:rsidRPr="00635AB0">
          <w:rPr>
            <w:rFonts w:ascii="Arial" w:eastAsia="Times New Roman" w:hAnsi="Arial" w:cs="Arial"/>
            <w:color w:val="3384E0"/>
            <w:lang w:eastAsia="ru-RU"/>
          </w:rPr>
          <w:t>образования.</w:t>
        </w:r>
      </w:hyperlink>
      <w:r w:rsidRPr="00635AB0">
        <w:rPr>
          <w:rFonts w:ascii="Arial" w:eastAsia="Times New Roman" w:hAnsi="Arial" w:cs="Arial"/>
          <w:i/>
          <w:iCs/>
          <w:color w:val="4A474B"/>
          <w:lang w:eastAsia="ru-RU"/>
        </w:rPr>
        <w:t>Разработаны</w:t>
      </w:r>
      <w:proofErr w:type="spellEnd"/>
      <w:r w:rsidRPr="00635AB0">
        <w:rPr>
          <w:rFonts w:ascii="Arial" w:eastAsia="Times New Roman" w:hAnsi="Arial" w:cs="Arial"/>
          <w:i/>
          <w:iCs/>
          <w:color w:val="4A474B"/>
          <w:lang w:eastAsia="ru-RU"/>
        </w:rPr>
        <w:t xml:space="preserve"> Экспертным советом, рекомендованы </w:t>
      </w:r>
      <w:proofErr w:type="spellStart"/>
      <w:r w:rsidRPr="00635AB0">
        <w:rPr>
          <w:rFonts w:ascii="Arial" w:eastAsia="Times New Roman" w:hAnsi="Arial" w:cs="Arial"/>
          <w:i/>
          <w:iCs/>
          <w:color w:val="4A474B"/>
          <w:lang w:eastAsia="ru-RU"/>
        </w:rPr>
        <w:t>Минпросвещения</w:t>
      </w:r>
      <w:proofErr w:type="spellEnd"/>
      <w:r w:rsidRPr="00635AB0">
        <w:rPr>
          <w:rFonts w:ascii="Arial" w:eastAsia="Times New Roman" w:hAnsi="Arial" w:cs="Arial"/>
          <w:i/>
          <w:iCs/>
          <w:color w:val="4A474B"/>
          <w:lang w:eastAsia="ru-RU"/>
        </w:rPr>
        <w:t xml:space="preserve"> РФ, 16 мая 2019 г. подписаны </w:t>
      </w:r>
      <w:proofErr w:type="spellStart"/>
      <w:r w:rsidRPr="00635AB0">
        <w:rPr>
          <w:rFonts w:ascii="Arial" w:eastAsia="Times New Roman" w:hAnsi="Arial" w:cs="Arial"/>
          <w:i/>
          <w:iCs/>
          <w:color w:val="4A474B"/>
          <w:lang w:eastAsia="ru-RU"/>
        </w:rPr>
        <w:t>Минкомсвязи</w:t>
      </w:r>
      <w:proofErr w:type="spellEnd"/>
      <w:r w:rsidRPr="00635AB0">
        <w:rPr>
          <w:rFonts w:ascii="Arial" w:eastAsia="Times New Roman" w:hAnsi="Arial" w:cs="Arial"/>
          <w:i/>
          <w:iCs/>
          <w:color w:val="4A474B"/>
          <w:lang w:eastAsia="ru-RU"/>
        </w:rPr>
        <w:t xml:space="preserve"> РФ.</w:t>
      </w:r>
    </w:p>
    <w:p w:rsidR="00635AB0" w:rsidRPr="00635AB0" w:rsidRDefault="00635AB0" w:rsidP="00635AB0">
      <w:pPr>
        <w:shd w:val="clear" w:color="auto" w:fill="FFFFFF"/>
        <w:spacing w:after="360" w:line="360" w:lineRule="atLeast"/>
        <w:jc w:val="left"/>
        <w:rPr>
          <w:rFonts w:ascii="Arial" w:eastAsia="Times New Roman" w:hAnsi="Arial" w:cs="Arial"/>
          <w:color w:val="4A474B"/>
          <w:lang w:eastAsia="ru-RU"/>
        </w:rPr>
      </w:pPr>
      <w:hyperlink r:id="rId7" w:tgtFrame="_blank" w:history="1">
        <w:proofErr w:type="spellStart"/>
        <w:r w:rsidRPr="00635AB0">
          <w:rPr>
            <w:rFonts w:ascii="Arial" w:eastAsia="Times New Roman" w:hAnsi="Arial" w:cs="Arial"/>
            <w:color w:val="3384E0"/>
            <w:lang w:eastAsia="ru-RU"/>
          </w:rPr>
          <w:t>doc</w:t>
        </w:r>
        <w:proofErr w:type="spellEnd"/>
      </w:hyperlink>
      <w:r w:rsidRPr="00635AB0">
        <w:rPr>
          <w:rFonts w:ascii="Arial" w:eastAsia="Times New Roman" w:hAnsi="Arial" w:cs="Arial"/>
          <w:color w:val="4A474B"/>
          <w:lang w:eastAsia="ru-RU"/>
        </w:rPr>
        <w:t> (179 KB) Образцы локальных актов для образовательных организаций  </w:t>
      </w:r>
    </w:p>
    <w:p w:rsidR="00635AB0" w:rsidRPr="00635AB0" w:rsidRDefault="00635AB0" w:rsidP="00635AB0">
      <w:pPr>
        <w:shd w:val="clear" w:color="auto" w:fill="FFFFFF"/>
        <w:spacing w:after="360" w:line="360" w:lineRule="atLeast"/>
        <w:jc w:val="left"/>
        <w:rPr>
          <w:rFonts w:ascii="Arial" w:eastAsia="Times New Roman" w:hAnsi="Arial" w:cs="Arial"/>
          <w:color w:val="4A474B"/>
          <w:lang w:eastAsia="ru-RU"/>
        </w:rPr>
      </w:pPr>
      <w:hyperlink r:id="rId8" w:tgtFrame="_blank" w:history="1">
        <w:proofErr w:type="spellStart"/>
        <w:proofErr w:type="gramStart"/>
        <w:r w:rsidRPr="00635AB0">
          <w:rPr>
            <w:rFonts w:ascii="Arial" w:eastAsia="Times New Roman" w:hAnsi="Arial" w:cs="Arial"/>
            <w:color w:val="3384E0"/>
            <w:lang w:eastAsia="ru-RU"/>
          </w:rPr>
          <w:t>pdf</w:t>
        </w:r>
        <w:proofErr w:type="spellEnd"/>
      </w:hyperlink>
      <w:r w:rsidRPr="00635AB0">
        <w:rPr>
          <w:rFonts w:ascii="Arial" w:eastAsia="Times New Roman" w:hAnsi="Arial" w:cs="Arial"/>
          <w:color w:val="4A474B"/>
          <w:lang w:eastAsia="ru-RU"/>
        </w:rPr>
        <w:t>  (</w:t>
      </w:r>
      <w:proofErr w:type="gramEnd"/>
      <w:r w:rsidRPr="00635AB0">
        <w:rPr>
          <w:rFonts w:ascii="Arial" w:eastAsia="Times New Roman" w:hAnsi="Arial" w:cs="Arial"/>
          <w:color w:val="4A474B"/>
          <w:lang w:eastAsia="ru-RU"/>
        </w:rPr>
        <w:t>194 KB) Образцы локальных актов для образовательных организаций</w:t>
      </w:r>
    </w:p>
    <w:p w:rsidR="00635AB0" w:rsidRPr="00635AB0" w:rsidRDefault="00635AB0" w:rsidP="00635AB0">
      <w:pPr>
        <w:shd w:val="clear" w:color="auto" w:fill="FFFFFF"/>
        <w:spacing w:after="360" w:line="360" w:lineRule="atLeast"/>
        <w:jc w:val="left"/>
        <w:rPr>
          <w:rFonts w:ascii="Arial" w:eastAsia="Times New Roman" w:hAnsi="Arial" w:cs="Arial"/>
          <w:color w:val="4A474B"/>
          <w:lang w:eastAsia="ru-RU"/>
        </w:rPr>
      </w:pPr>
      <w:hyperlink r:id="rId9" w:tgtFrame="_blank" w:history="1">
        <w:r w:rsidRPr="00635AB0">
          <w:rPr>
            <w:rFonts w:ascii="Arial" w:eastAsia="Times New Roman" w:hAnsi="Arial" w:cs="Arial"/>
            <w:color w:val="3384E0"/>
            <w:lang w:eastAsia="ru-RU"/>
          </w:rPr>
          <w:t>Раздел сайта Единого урока,</w:t>
        </w:r>
      </w:hyperlink>
      <w:r w:rsidRPr="00635AB0">
        <w:rPr>
          <w:rFonts w:ascii="Arial" w:eastAsia="Times New Roman" w:hAnsi="Arial" w:cs="Arial"/>
          <w:color w:val="4A474B"/>
          <w:lang w:eastAsia="ru-RU"/>
        </w:rPr>
        <w:t> в котором размещается информация по вопросам использования и реализации   методических рекомендаций.</w:t>
      </w:r>
    </w:p>
    <w:bookmarkEnd w:id="0"/>
    <w:p w:rsidR="00635AB0" w:rsidRDefault="00635AB0"/>
    <w:sectPr w:rsidR="0063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8277D"/>
    <w:multiLevelType w:val="multilevel"/>
    <w:tmpl w:val="63C02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C70C2B"/>
    <w:multiLevelType w:val="multilevel"/>
    <w:tmpl w:val="DE50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B0"/>
    <w:rsid w:val="00445941"/>
    <w:rsid w:val="00635AB0"/>
    <w:rsid w:val="007A64A1"/>
    <w:rsid w:val="0082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BC9BF-3A05-4D0E-A666-BF3C0342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5AB0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AB0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5AB0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635AB0"/>
    <w:rPr>
      <w:b/>
      <w:bCs/>
    </w:rPr>
  </w:style>
  <w:style w:type="character" w:styleId="a5">
    <w:name w:val="Hyperlink"/>
    <w:basedOn w:val="a0"/>
    <w:uiPriority w:val="99"/>
    <w:semiHidden/>
    <w:unhideWhenUsed/>
    <w:rsid w:val="00635AB0"/>
    <w:rPr>
      <w:color w:val="0000FF"/>
      <w:u w:val="single"/>
    </w:rPr>
  </w:style>
  <w:style w:type="character" w:styleId="a6">
    <w:name w:val="Emphasis"/>
    <w:basedOn w:val="a0"/>
    <w:uiPriority w:val="20"/>
    <w:qFormat/>
    <w:rsid w:val="00635AB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8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images/doc/sk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n--d1abkefqip0a2f.xn--p1ai/images/doc/skf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gital.gov.ru/ru/documents/646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igital.gov.ru/ru/documents/646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xn--d1abkefqip0a2f.xn--p1ai/index.php/proekty/meto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2021-09-20T08:40:00Z</dcterms:created>
  <dcterms:modified xsi:type="dcterms:W3CDTF">2021-09-20T09:05:00Z</dcterms:modified>
</cp:coreProperties>
</file>