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8D" w:rsidRDefault="00BA048D" w:rsidP="00BA048D">
      <w:pPr>
        <w:pStyle w:val="Default"/>
        <w:jc w:val="right"/>
      </w:pPr>
      <w:r>
        <w:t>«Утверждаю»</w:t>
      </w:r>
    </w:p>
    <w:p w:rsidR="0057489D" w:rsidRDefault="00BA048D" w:rsidP="00BA048D">
      <w:pPr>
        <w:pStyle w:val="Default"/>
        <w:jc w:val="right"/>
      </w:pPr>
      <w:r>
        <w:t>начальник отдела образования</w:t>
      </w:r>
      <w:r w:rsidR="0057489D">
        <w:t xml:space="preserve"> и молодежной политики </w:t>
      </w:r>
    </w:p>
    <w:p w:rsidR="00BA048D" w:rsidRDefault="0057489D" w:rsidP="00BA048D">
      <w:pPr>
        <w:pStyle w:val="Default"/>
        <w:jc w:val="right"/>
      </w:pPr>
      <w:r>
        <w:t xml:space="preserve">администрации Кировского городского округа Ставропольского края </w:t>
      </w:r>
    </w:p>
    <w:p w:rsidR="00BA048D" w:rsidRDefault="00BA048D" w:rsidP="00BA048D">
      <w:pPr>
        <w:pStyle w:val="Default"/>
        <w:jc w:val="right"/>
        <w:rPr>
          <w:b/>
          <w:sz w:val="28"/>
          <w:szCs w:val="28"/>
        </w:rPr>
      </w:pPr>
      <w:r>
        <w:t>_______________</w:t>
      </w:r>
      <w:proofErr w:type="spellStart"/>
      <w:proofErr w:type="gramStart"/>
      <w:r w:rsidR="0057489D">
        <w:t>Т.Ю.Яковлева</w:t>
      </w:r>
      <w:proofErr w:type="spellEnd"/>
      <w:r w:rsidR="0057489D">
        <w:t xml:space="preserve"> </w:t>
      </w:r>
      <w:r>
        <w:t>.</w:t>
      </w:r>
      <w:proofErr w:type="gramEnd"/>
    </w:p>
    <w:p w:rsidR="00BA048D" w:rsidRDefault="00BA048D" w:rsidP="00BA048D">
      <w:pPr>
        <w:pStyle w:val="Default"/>
        <w:jc w:val="center"/>
        <w:rPr>
          <w:b/>
          <w:sz w:val="28"/>
          <w:szCs w:val="28"/>
        </w:rPr>
      </w:pPr>
    </w:p>
    <w:p w:rsidR="00BA048D" w:rsidRDefault="00BA048D" w:rsidP="00BA04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внедрения ММУР </w:t>
      </w:r>
    </w:p>
    <w:p w:rsidR="00BA048D" w:rsidRDefault="00BA048D" w:rsidP="00BA04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(муниципальной модели учительского роста)</w:t>
      </w:r>
    </w:p>
    <w:p w:rsidR="00BA048D" w:rsidRDefault="00BA048D" w:rsidP="00BA04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7489D">
        <w:rPr>
          <w:b/>
          <w:sz w:val="28"/>
          <w:szCs w:val="28"/>
        </w:rPr>
        <w:t xml:space="preserve">Кировском городском округе </w:t>
      </w:r>
      <w:r w:rsidR="00D040D5">
        <w:rPr>
          <w:b/>
          <w:sz w:val="28"/>
          <w:szCs w:val="28"/>
        </w:rPr>
        <w:t xml:space="preserve"> в 2019</w:t>
      </w:r>
      <w:r w:rsidR="0057489D">
        <w:rPr>
          <w:b/>
          <w:sz w:val="28"/>
          <w:szCs w:val="28"/>
        </w:rPr>
        <w:t xml:space="preserve">-2020 </w:t>
      </w:r>
      <w:bookmarkStart w:id="0" w:name="_GoBack"/>
      <w:bookmarkEnd w:id="0"/>
      <w:r w:rsidR="00D040D5">
        <w:rPr>
          <w:b/>
          <w:sz w:val="28"/>
          <w:szCs w:val="28"/>
        </w:rPr>
        <w:t xml:space="preserve"> году</w:t>
      </w:r>
    </w:p>
    <w:p w:rsidR="00BA048D" w:rsidRDefault="00BA048D" w:rsidP="00BA048D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189"/>
        <w:gridCol w:w="1677"/>
        <w:gridCol w:w="4073"/>
      </w:tblGrid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Создание рабочей группы для управления внедрением модели учительского роста педагогических работников школ с низкими результатами обучения и школ, находящихся в сложных социальных условиях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 w:rsidP="00D040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="00D040D5">
              <w:rPr>
                <w:color w:val="auto"/>
                <w:sz w:val="28"/>
                <w:szCs w:val="28"/>
              </w:rPr>
              <w:t>прель 2019</w:t>
            </w:r>
            <w:r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и совершенствование нормативного правового обеспечения, регламентирующего формирование муниципальной системы учительского роста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Формирование инфраструктуры функционирования ММУР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D040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Август  2019</w:t>
            </w:r>
            <w:r w:rsidR="00BA048D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 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Изучение успешных практик формирования систем учительского роста и поддержки школьных педагогических команд с целью повышения качества образования в </w:t>
            </w:r>
            <w:r>
              <w:rPr>
                <w:color w:val="auto"/>
                <w:sz w:val="28"/>
                <w:szCs w:val="28"/>
              </w:rPr>
              <w:lastRenderedPageBreak/>
              <w:t>школах с низкими результатами обучения и школах, функционирующих в сложных социальных условиях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деятельности профессиональных сообществ педагогических работников с целью определения актуальных потребностей в создании единого информационного пространства для педагогических работников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Анализ профессиональных затруднений педагогов в предметной, </w:t>
            </w:r>
            <w:proofErr w:type="spellStart"/>
            <w:r>
              <w:rPr>
                <w:color w:val="auto"/>
                <w:sz w:val="28"/>
                <w:szCs w:val="28"/>
              </w:rPr>
              <w:t>метапредметной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методической, коммуникативной компетентностях на основе данных мониторингов, диагностических процедур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>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Внесение необходимых изменений в локальные нормативные правовые акты ОУ, обеспечивающие реализацию модели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 w:rsidP="0057489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ОО </w:t>
            </w:r>
            <w:r w:rsidR="0057489D">
              <w:rPr>
                <w:color w:val="auto"/>
                <w:sz w:val="28"/>
                <w:szCs w:val="28"/>
              </w:rPr>
              <w:t xml:space="preserve">Кировского городского округа 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Разработка программы развития кадрового потенциала, в том числе </w:t>
            </w:r>
            <w:r>
              <w:rPr>
                <w:color w:val="auto"/>
                <w:sz w:val="28"/>
                <w:szCs w:val="28"/>
              </w:rPr>
              <w:lastRenderedPageBreak/>
              <w:t>программ повышения квалификации по развитию профессионального роста учителя с учетом специализации педагогов и перечня направлений обновления содержания общего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D040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Сентябрь 2019</w:t>
            </w:r>
            <w:r w:rsidR="00BA048D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>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D040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Организация сетевого взаимодействия (интернет, средств</w:t>
            </w:r>
            <w:r w:rsidR="00D040D5">
              <w:rPr>
                <w:color w:val="auto"/>
                <w:sz w:val="28"/>
                <w:szCs w:val="28"/>
              </w:rPr>
              <w:t>а</w:t>
            </w:r>
            <w:r>
              <w:rPr>
                <w:color w:val="auto"/>
                <w:sz w:val="28"/>
                <w:szCs w:val="28"/>
              </w:rPr>
              <w:t xml:space="preserve"> массовой информации, библиотек</w:t>
            </w:r>
            <w:r w:rsidR="00D040D5">
              <w:rPr>
                <w:color w:val="auto"/>
                <w:sz w:val="28"/>
                <w:szCs w:val="28"/>
              </w:rPr>
              <w:t>и  и другие информационные</w:t>
            </w:r>
            <w:r>
              <w:rPr>
                <w:color w:val="auto"/>
                <w:sz w:val="28"/>
                <w:szCs w:val="28"/>
              </w:rPr>
              <w:t xml:space="preserve"> структур</w:t>
            </w:r>
            <w:r w:rsidR="00D040D5">
              <w:rPr>
                <w:color w:val="auto"/>
                <w:sz w:val="28"/>
                <w:szCs w:val="28"/>
              </w:rPr>
              <w:t>ы</w:t>
            </w:r>
            <w:r>
              <w:rPr>
                <w:color w:val="auto"/>
                <w:sz w:val="28"/>
                <w:szCs w:val="28"/>
              </w:rPr>
              <w:t xml:space="preserve">) 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научно-методическом обеспечении развития учительского потенциала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040D5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Разработка методических рекомендаций по поддержке школьных педагогических команд с целью повышения качества образования в школах с низкими результатами обучения и школах, функционирующих в сложных 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социальных условиях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D040D5">
            <w:pPr>
              <w:pStyle w:val="Default"/>
              <w:tabs>
                <w:tab w:val="left" w:pos="335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 2019</w:t>
            </w:r>
            <w:r w:rsidR="00BA048D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>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040D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Размещение информации о ходе реализации модели учительского роста в СМИ, сети Интернет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040D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Осуществление методической поддержки команд педагогических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работников школ с низкими результатами обучения с учетом образовательной и воспитательной функции педагогических работников и с учетом различных категорий педагогических работников 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(учителя начального общего образования, педагоги-предметники, классные руководители):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информационно-методическое сопровождение педагогов;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консультативно-методическое сопровождение деятельности педагогов;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учебно-методическое сопровождение деятельности педагогов</w:t>
            </w:r>
          </w:p>
          <w:p w:rsidR="00D040D5" w:rsidRDefault="00D040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учебно-методическое 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администрации Кировского городского округа </w:t>
            </w:r>
            <w:r w:rsidRPr="0057489D">
              <w:rPr>
                <w:color w:val="auto"/>
                <w:sz w:val="28"/>
                <w:szCs w:val="28"/>
              </w:rPr>
              <w:lastRenderedPageBreak/>
              <w:t>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Сопровождение  молодых специалистов: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деятельность районного методического объединения молодого педагога;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система наставничества в ОУ;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обмен опытом работы в рамках деятельности «Мастерской учителя»;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участие в деятельности региональной ассоциации молодых педагогов.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>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Профессиональный рост </w:t>
            </w:r>
            <w:r>
              <w:rPr>
                <w:color w:val="auto"/>
                <w:sz w:val="28"/>
                <w:szCs w:val="28"/>
              </w:rPr>
              <w:lastRenderedPageBreak/>
              <w:t>учителя: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курсы повышения квалификации педагогов с учетом специализации учителя и перечня направлений обновления содержания общего образования;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участие в профессиональных конкурсах;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обмен опытом с коллегами (ШМО, РМО, участие в муниципальных, региональных и всероссийских семинарах, конференциях, деятельность в профессиональных сообществах, </w:t>
            </w:r>
            <w:r w:rsidR="00061648">
              <w:rPr>
                <w:color w:val="auto"/>
                <w:sz w:val="28"/>
                <w:szCs w:val="28"/>
              </w:rPr>
              <w:t>публикация</w:t>
            </w:r>
            <w:r>
              <w:rPr>
                <w:color w:val="auto"/>
                <w:sz w:val="28"/>
                <w:szCs w:val="28"/>
              </w:rPr>
              <w:t xml:space="preserve"> материалов на сайте и т.д.);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самообразование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color w:val="auto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lastRenderedPageBreak/>
              <w:t>М</w:t>
            </w:r>
            <w:r>
              <w:rPr>
                <w:color w:val="auto"/>
                <w:sz w:val="28"/>
                <w:szCs w:val="28"/>
              </w:rPr>
              <w:t>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</w:t>
            </w:r>
            <w:r>
              <w:rPr>
                <w:color w:val="auto"/>
                <w:sz w:val="28"/>
                <w:szCs w:val="28"/>
              </w:rPr>
              <w:lastRenderedPageBreak/>
              <w:t>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Осуществление комплекса мероприятий по повышению социального статуса педагога: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анализ индивидуальных достижений; 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профессиональные конкурсы;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стимулирование результатов профессиональной деятельности (награды, публикации в СМИ);</w:t>
            </w:r>
          </w:p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участие в общественной деятельности и т.д.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  <w:tr w:rsidR="00BA048D" w:rsidTr="00D040D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Реализация комплекса мероприятий по </w:t>
            </w:r>
            <w:r>
              <w:rPr>
                <w:color w:val="auto"/>
                <w:sz w:val="28"/>
                <w:szCs w:val="28"/>
              </w:rPr>
              <w:lastRenderedPageBreak/>
              <w:t>совершенствованию материально-технических условий работы педагогов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D" w:rsidRDefault="00BA04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Отдел образования</w:t>
            </w:r>
          </w:p>
          <w:p w:rsidR="0057489D" w:rsidRPr="0057489D" w:rsidRDefault="0057489D" w:rsidP="005748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t xml:space="preserve">и молодежной политики </w:t>
            </w:r>
          </w:p>
          <w:p w:rsidR="00BA048D" w:rsidRDefault="0057489D" w:rsidP="0057489D">
            <w:pPr>
              <w:pStyle w:val="Default"/>
              <w:rPr>
                <w:color w:val="auto"/>
                <w:sz w:val="28"/>
                <w:szCs w:val="28"/>
              </w:rPr>
            </w:pPr>
            <w:r w:rsidRPr="0057489D">
              <w:rPr>
                <w:color w:val="auto"/>
                <w:sz w:val="28"/>
                <w:szCs w:val="28"/>
              </w:rPr>
              <w:lastRenderedPageBreak/>
              <w:t>администрации Кировского городского округа Ставропольского края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методотдел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МКУ ЦОМО КГО СК</w:t>
            </w:r>
          </w:p>
        </w:tc>
      </w:tr>
    </w:tbl>
    <w:p w:rsidR="00BA048D" w:rsidRDefault="00BA048D" w:rsidP="006C4F7A"/>
    <w:sectPr w:rsidR="00BA048D" w:rsidSect="009A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D"/>
    <w:rsid w:val="00061648"/>
    <w:rsid w:val="00075542"/>
    <w:rsid w:val="003F01DF"/>
    <w:rsid w:val="00511FF0"/>
    <w:rsid w:val="0057489D"/>
    <w:rsid w:val="005A600A"/>
    <w:rsid w:val="005C18C1"/>
    <w:rsid w:val="005F11BE"/>
    <w:rsid w:val="0065431F"/>
    <w:rsid w:val="006C4F7A"/>
    <w:rsid w:val="009A409F"/>
    <w:rsid w:val="00AF0215"/>
    <w:rsid w:val="00B861CD"/>
    <w:rsid w:val="00BA048D"/>
    <w:rsid w:val="00D040D5"/>
    <w:rsid w:val="00E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232B-EBA3-4B3D-B4EF-CEFF160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4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A0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</cp:lastModifiedBy>
  <cp:revision>2</cp:revision>
  <dcterms:created xsi:type="dcterms:W3CDTF">2021-03-24T07:13:00Z</dcterms:created>
  <dcterms:modified xsi:type="dcterms:W3CDTF">2021-03-24T07:13:00Z</dcterms:modified>
</cp:coreProperties>
</file>