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center"/>
        <w:rPr>
          <w:color w:val="1D1B1B"/>
        </w:rPr>
      </w:pPr>
      <w:r w:rsidRPr="003B49DB">
        <w:rPr>
          <w:bCs/>
          <w:color w:val="1D1B1B"/>
        </w:rPr>
        <w:t>Точка роста – путь к новым открытиям и свершениям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bCs/>
          <w:color w:val="1D1B1B"/>
        </w:rPr>
        <w:t xml:space="preserve">Шахматы, фотоаппараты, видеокамеры, </w:t>
      </w:r>
      <w:proofErr w:type="spellStart"/>
      <w:r w:rsidRPr="003B49DB">
        <w:rPr>
          <w:bCs/>
          <w:color w:val="1D1B1B"/>
        </w:rPr>
        <w:t>квадракоптеры</w:t>
      </w:r>
      <w:proofErr w:type="spellEnd"/>
      <w:r w:rsidRPr="003B49DB">
        <w:rPr>
          <w:bCs/>
          <w:color w:val="1D1B1B"/>
        </w:rPr>
        <w:t xml:space="preserve"> и шлемы виртуальной реальности – все это неотъемлемые вещи школ будущего.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bCs/>
          <w:color w:val="1D1B1B"/>
        </w:rPr>
        <w:t xml:space="preserve">Так считалось совсем еще недавно. </w:t>
      </w:r>
      <w:proofErr w:type="gramStart"/>
      <w:r w:rsidRPr="003B49DB">
        <w:rPr>
          <w:bCs/>
          <w:color w:val="1D1B1B"/>
        </w:rPr>
        <w:t xml:space="preserve">Однако «школы будущего» уже появились </w:t>
      </w:r>
      <w:proofErr w:type="spellStart"/>
      <w:r w:rsidRPr="003B49DB">
        <w:rPr>
          <w:bCs/>
          <w:color w:val="1D1B1B"/>
        </w:rPr>
        <w:t>вКировском</w:t>
      </w:r>
      <w:proofErr w:type="spellEnd"/>
      <w:r w:rsidRPr="003B49DB">
        <w:rPr>
          <w:bCs/>
          <w:color w:val="1D1B1B"/>
        </w:rPr>
        <w:t xml:space="preserve"> городском округе.</w:t>
      </w:r>
      <w:proofErr w:type="gramEnd"/>
      <w:r w:rsidRPr="003B49DB">
        <w:rPr>
          <w:bCs/>
          <w:color w:val="1D1B1B"/>
        </w:rPr>
        <w:t xml:space="preserve"> </w:t>
      </w:r>
      <w:r w:rsidRPr="003B49DB">
        <w:t xml:space="preserve">В настоящее время в округе действует три центра цифрового и гуманитарного профиле «Точка Роста» на базе МБОУ «Новопавловская СОШ №33», МБОУ СОШ №10 с. Орловки, МБОУ СОШ №9 ст. </w:t>
      </w:r>
      <w:proofErr w:type="spellStart"/>
      <w:r w:rsidRPr="003B49DB">
        <w:t>Старопавловской</w:t>
      </w:r>
      <w:proofErr w:type="spellEnd"/>
      <w:r w:rsidRPr="003B49DB">
        <w:t>,</w:t>
      </w:r>
    </w:p>
    <w:p w:rsidR="00977F58" w:rsidRPr="003B49DB" w:rsidRDefault="003B49DB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>
        <w:rPr>
          <w:bCs/>
          <w:color w:val="1D1B1B"/>
        </w:rPr>
        <w:t xml:space="preserve">        </w:t>
      </w:r>
      <w:r w:rsidR="00977F58" w:rsidRPr="003B49DB">
        <w:rPr>
          <w:color w:val="1D1B1B"/>
        </w:rPr>
        <w:t>Так сложилось, что раньше в сельской местности и малых городах у детей было меньше доступа к современным техническим новинкам и меньше возможности создавать и воплощать свои проекты. Теперь же для этого нет никаких преград. В этом году в двух с лишним тысячах учебных заведений страны в сельской местности появились образовательные центры, дающие возможность учиться в ногу со временем, а где-то – и опережать его. Центры образования цифрового и гуманитарного профилей «Точка роста» открыты в рамках федерального проекта «Современная школа» нацпроекта «Образование».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t>В разных областях страны уже появились и работают такие центры, на создание которых в 2019 году из федерального бюджета было выделено более трех миллиардов рублей. Центры «Точка роста» создаются на базе школ и обеспечивают доступ к новым формам образования детям, живущим в селах и малых городах. К 2024 году в России должно быть создано и открыто 16 тысяч таких центров.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t>Какие задачи решают эти центры и как они меняют жизнь школьников? Утром и днем в обновленных классах, оснащенных современным оборудованием, проходят уроки технологии, информатики и основ безопасности жизнедеятельности. Во второй половине дня классы функционируют как общественные пространства для занятий шахматами и робототехникой, создания и воплощения проектов, творческой реализации.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t>Классы отмечены специальными «</w:t>
      </w:r>
      <w:proofErr w:type="spellStart"/>
      <w:r w:rsidRPr="003B49DB">
        <w:rPr>
          <w:color w:val="1D1B1B"/>
        </w:rPr>
        <w:t>брендовыми</w:t>
      </w:r>
      <w:proofErr w:type="spellEnd"/>
      <w:r w:rsidRPr="003B49DB">
        <w:rPr>
          <w:color w:val="1D1B1B"/>
        </w:rPr>
        <w:t xml:space="preserve"> табличками». Интерьер этих комнат также отличается от привычных школьных кабинетов, начиная от яркой расцветки стен в красных и зеленых тонах, и заканчивая мебелью и оборудованием. Все соответствует </w:t>
      </w:r>
      <w:proofErr w:type="gramStart"/>
      <w:r w:rsidRPr="003B49DB">
        <w:rPr>
          <w:color w:val="1D1B1B"/>
        </w:rPr>
        <w:t>фирменному</w:t>
      </w:r>
      <w:proofErr w:type="gramEnd"/>
      <w:r w:rsidRPr="003B49DB">
        <w:rPr>
          <w:color w:val="1D1B1B"/>
        </w:rPr>
        <w:t xml:space="preserve"> бренд-буку.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t xml:space="preserve">Обучают детвору «общению» с новомодными </w:t>
      </w:r>
      <w:r w:rsidR="003B49DB">
        <w:rPr>
          <w:color w:val="1D1B1B"/>
        </w:rPr>
        <w:t xml:space="preserve">педагоги, которые прошли </w:t>
      </w:r>
      <w:proofErr w:type="spellStart"/>
      <w:r w:rsidR="003B49DB">
        <w:rPr>
          <w:color w:val="1D1B1B"/>
        </w:rPr>
        <w:t>онлай</w:t>
      </w:r>
      <w:proofErr w:type="gramStart"/>
      <w:r w:rsidR="003B49DB">
        <w:rPr>
          <w:color w:val="1D1B1B"/>
        </w:rPr>
        <w:t>н</w:t>
      </w:r>
      <w:proofErr w:type="spellEnd"/>
      <w:r w:rsidR="003B49DB">
        <w:rPr>
          <w:color w:val="1D1B1B"/>
        </w:rPr>
        <w:t>-</w:t>
      </w:r>
      <w:proofErr w:type="gramEnd"/>
      <w:r w:rsidR="003B49DB">
        <w:rPr>
          <w:color w:val="1D1B1B"/>
        </w:rPr>
        <w:t xml:space="preserve"> </w:t>
      </w:r>
      <w:r w:rsidRPr="003B49DB">
        <w:rPr>
          <w:color w:val="1D1B1B"/>
        </w:rPr>
        <w:t xml:space="preserve">обучение по курсу «Гибкие компетенции проектной деятельности», получили соответствующие сертификаты и удостоверения о повышении квалификации. </w:t>
      </w:r>
      <w:r w:rsidR="003B49DB">
        <w:rPr>
          <w:color w:val="1D1B1B"/>
        </w:rPr>
        <w:t xml:space="preserve"> </w:t>
      </w:r>
      <w:r w:rsidRPr="003B49DB">
        <w:rPr>
          <w:color w:val="1D1B1B"/>
        </w:rPr>
        <w:t>Вообще, они учатся постоянно. Ведь педагоги, работающие в Центре «Точка роста», это не просто учителя. Это люди, которые находятся на гребне надвигающейся эры высокотехнологичного мира, им необходимо разбираться не только в сложных технических устройствах, но и быть примером для своих учеников, задавая им вектор развития, помогая осваивать новые технологии.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t xml:space="preserve">«Центр делится на функциональные зоны. Предусмотрена зона для проектной работы. Здесь же расположена рабочая зона с верстаками и современным оборудованием, включая 3D-принтер, </w:t>
      </w:r>
      <w:proofErr w:type="spellStart"/>
      <w:r w:rsidRPr="003B49DB">
        <w:rPr>
          <w:color w:val="1D1B1B"/>
        </w:rPr>
        <w:t>квадрокоптеры</w:t>
      </w:r>
      <w:proofErr w:type="spellEnd"/>
      <w:r w:rsidRPr="003B49DB">
        <w:rPr>
          <w:color w:val="1D1B1B"/>
        </w:rPr>
        <w:t xml:space="preserve">, шлем виртуальной реальности и многое другое. Есть шахматная гостиная с комплектом шахмат и демонстрационной магнитной доской, </w:t>
      </w:r>
      <w:proofErr w:type="spellStart"/>
      <w:r w:rsidRPr="003B49DB">
        <w:rPr>
          <w:color w:val="1D1B1B"/>
        </w:rPr>
        <w:t>медиазона</w:t>
      </w:r>
      <w:proofErr w:type="spellEnd"/>
      <w:r w:rsidRPr="003B49DB">
        <w:rPr>
          <w:color w:val="1D1B1B"/>
        </w:rPr>
        <w:t xml:space="preserve"> для фото – и видеосъёмки, а также зона для отдыха и общения, где поставят мягкие пуфы-кубики. Не класс, а маленький инновационный центр!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t xml:space="preserve">Центры «Точка роста» меняют образовательный процесс. Все это повышает мотивацию учеников и разнообразит процесс изучения тех или иных тем. В будущем полученные знания особенно пригодятся тем ребятам, которые планируют учиться по специальностям технической направленности. Педагоги активно используют оборудование Центра в образовательных целях: демонстрируют видеофильмы, </w:t>
      </w:r>
      <w:proofErr w:type="spellStart"/>
      <w:r w:rsidRPr="003B49DB">
        <w:rPr>
          <w:color w:val="1D1B1B"/>
        </w:rPr>
        <w:t>видеоуроки</w:t>
      </w:r>
      <w:proofErr w:type="spellEnd"/>
      <w:r w:rsidRPr="003B49DB">
        <w:rPr>
          <w:color w:val="1D1B1B"/>
        </w:rPr>
        <w:t xml:space="preserve">, организовывают </w:t>
      </w:r>
      <w:proofErr w:type="spellStart"/>
      <w:r w:rsidRPr="003B49DB">
        <w:rPr>
          <w:color w:val="1D1B1B"/>
        </w:rPr>
        <w:t>онлайн</w:t>
      </w:r>
      <w:proofErr w:type="spellEnd"/>
      <w:r w:rsidRPr="003B49DB">
        <w:rPr>
          <w:color w:val="1D1B1B"/>
        </w:rPr>
        <w:t xml:space="preserve"> тестирования на новых ноутбуках, проводят практические занятия по обучению навыкам оказания первой помощи пострадавшим на современных тренажерах.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lastRenderedPageBreak/>
        <w:t>Восхищение, удивление и живой интерес к тому, что дети видят в «Точке роста», говорит о том, что это им нужно, а значит, послужит хорошим стимулом в учебе и поможет стать конкурентоспособными в современном мире.</w:t>
      </w:r>
    </w:p>
    <w:p w:rsidR="00977F58" w:rsidRPr="003B49DB" w:rsidRDefault="00977F58" w:rsidP="003B49DB">
      <w:pPr>
        <w:pStyle w:val="a3"/>
        <w:shd w:val="clear" w:color="auto" w:fill="FFFFFF"/>
        <w:spacing w:before="0" w:beforeAutospacing="0" w:after="0" w:afterAutospacing="0"/>
        <w:jc w:val="both"/>
        <w:rPr>
          <w:color w:val="1D1B1B"/>
        </w:rPr>
      </w:pPr>
      <w:r w:rsidRPr="003B49DB">
        <w:rPr>
          <w:color w:val="1D1B1B"/>
        </w:rPr>
        <w:t>В проекте участвуют пока три школы Кировского  городского округа. В будущем году планируется открытие еще трех Центров в сельских школах округа и, безусловно, здесь каждый ребенок найдет «свою точку роста», развиваясь в том направлении, которое ему интересно, воплощая свои самые смелые идеи.</w:t>
      </w:r>
    </w:p>
    <w:p w:rsidR="001F4BD8" w:rsidRPr="003B49DB" w:rsidRDefault="001F4BD8" w:rsidP="003B49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BD8" w:rsidRPr="003B49DB" w:rsidSect="001F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F58"/>
    <w:rsid w:val="001741B0"/>
    <w:rsid w:val="001F4BD8"/>
    <w:rsid w:val="00273FE5"/>
    <w:rsid w:val="003B49DB"/>
    <w:rsid w:val="008901DA"/>
    <w:rsid w:val="00977F58"/>
    <w:rsid w:val="009E7D63"/>
    <w:rsid w:val="00A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F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2020-10-06T07:20:00Z</dcterms:created>
  <dcterms:modified xsi:type="dcterms:W3CDTF">2020-10-06T07:20:00Z</dcterms:modified>
</cp:coreProperties>
</file>