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D" w:rsidRPr="00E6274D" w:rsidRDefault="00E6274D" w:rsidP="00E6274D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E6274D">
        <w:rPr>
          <w:rFonts w:eastAsia="Times New Roman"/>
          <w:b/>
          <w:bCs/>
          <w:kern w:val="36"/>
          <w:sz w:val="48"/>
          <w:szCs w:val="48"/>
          <w:lang w:eastAsia="ru-RU"/>
        </w:rPr>
        <w:t>Порядок подачи заявлений для рассмотрения на комиссии</w:t>
      </w:r>
    </w:p>
    <w:p w:rsidR="00E6274D" w:rsidRPr="00E6274D" w:rsidRDefault="00E6274D" w:rsidP="004D378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E6274D">
        <w:rPr>
          <w:rFonts w:eastAsia="Times New Roman"/>
          <w:sz w:val="24"/>
          <w:szCs w:val="24"/>
          <w:lang w:eastAsia="ru-RU"/>
        </w:rPr>
        <w:t>Обращения (заявления) гражда</w:t>
      </w:r>
      <w:r w:rsidR="004D378C">
        <w:rPr>
          <w:rFonts w:eastAsia="Times New Roman"/>
          <w:sz w:val="24"/>
          <w:szCs w:val="24"/>
          <w:lang w:eastAsia="ru-RU"/>
        </w:rPr>
        <w:t xml:space="preserve">н и муниципальных </w:t>
      </w:r>
      <w:r w:rsidRPr="00E6274D">
        <w:rPr>
          <w:rFonts w:eastAsia="Times New Roman"/>
          <w:sz w:val="24"/>
          <w:szCs w:val="24"/>
          <w:lang w:eastAsia="ru-RU"/>
        </w:rPr>
        <w:t>служащих, предусмотренные подпунктом «</w:t>
      </w:r>
      <w:r w:rsidR="004D378C">
        <w:rPr>
          <w:rFonts w:eastAsia="Times New Roman"/>
          <w:sz w:val="24"/>
          <w:szCs w:val="24"/>
          <w:lang w:eastAsia="ru-RU"/>
        </w:rPr>
        <w:t>б» пункта 14 Положения о к</w:t>
      </w:r>
      <w:r w:rsidRPr="00E6274D">
        <w:rPr>
          <w:rFonts w:eastAsia="Times New Roman"/>
          <w:sz w:val="24"/>
          <w:szCs w:val="24"/>
          <w:lang w:eastAsia="ru-RU"/>
        </w:rPr>
        <w:t>омиссии</w:t>
      </w:r>
      <w:r w:rsidR="004D378C">
        <w:rPr>
          <w:rFonts w:eastAsia="Times New Roman"/>
          <w:sz w:val="24"/>
          <w:szCs w:val="24"/>
          <w:lang w:eastAsia="ru-RU"/>
        </w:rPr>
        <w:t xml:space="preserve"> по</w:t>
      </w:r>
      <w:r w:rsidR="004D378C" w:rsidRPr="004D378C">
        <w:rPr>
          <w:rFonts w:eastAsia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Кировского </w:t>
      </w:r>
      <w:r w:rsidR="00BE7E10">
        <w:rPr>
          <w:rFonts w:eastAsia="Times New Roman"/>
          <w:sz w:val="24"/>
          <w:szCs w:val="24"/>
          <w:lang w:eastAsia="ru-RU"/>
        </w:rPr>
        <w:t>городского округа</w:t>
      </w:r>
      <w:r w:rsidR="004D378C">
        <w:rPr>
          <w:rFonts w:eastAsia="Times New Roman"/>
          <w:sz w:val="24"/>
          <w:szCs w:val="24"/>
          <w:lang w:eastAsia="ru-RU"/>
        </w:rPr>
        <w:t xml:space="preserve"> </w:t>
      </w:r>
      <w:r w:rsidR="004D378C" w:rsidRPr="004D378C">
        <w:rPr>
          <w:rFonts w:eastAsia="Times New Roman"/>
          <w:sz w:val="24"/>
          <w:szCs w:val="24"/>
          <w:lang w:eastAsia="ru-RU"/>
        </w:rPr>
        <w:t>Ставропольского края</w:t>
      </w:r>
      <w:r w:rsidRPr="00E6274D">
        <w:rPr>
          <w:rFonts w:eastAsia="Times New Roman"/>
          <w:sz w:val="24"/>
          <w:szCs w:val="24"/>
          <w:lang w:eastAsia="ru-RU"/>
        </w:rPr>
        <w:t>,</w:t>
      </w:r>
      <w:proofErr w:type="gramStart"/>
      <w:r w:rsidRPr="00E6274D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274D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E6274D">
        <w:rPr>
          <w:rFonts w:eastAsia="Times New Roman"/>
          <w:sz w:val="24"/>
          <w:szCs w:val="24"/>
          <w:lang w:eastAsia="ru-RU"/>
        </w:rPr>
        <w:t xml:space="preserve"> представляются в </w:t>
      </w:r>
      <w:r w:rsidR="004D378C">
        <w:rPr>
          <w:rFonts w:eastAsia="Times New Roman"/>
          <w:sz w:val="24"/>
          <w:szCs w:val="24"/>
          <w:lang w:eastAsia="ru-RU"/>
        </w:rPr>
        <w:t xml:space="preserve">Комиссию (ответственному секретарю комиссии) </w:t>
      </w:r>
      <w:r w:rsidRPr="00E6274D">
        <w:rPr>
          <w:rFonts w:eastAsia="Times New Roman"/>
          <w:sz w:val="24"/>
          <w:szCs w:val="24"/>
          <w:lang w:eastAsia="ru-RU"/>
        </w:rPr>
        <w:t>письменно по формам, размещенным в подразделе «</w:t>
      </w:r>
      <w:hyperlink r:id="rId5" w:history="1">
        <w:r w:rsidRPr="00E627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Формы документов, связанных с противодействием коррупции, для заполнения</w:t>
        </w:r>
      </w:hyperlink>
      <w:r w:rsidRPr="00E6274D">
        <w:rPr>
          <w:rFonts w:eastAsia="Times New Roman"/>
          <w:sz w:val="24"/>
          <w:szCs w:val="24"/>
          <w:lang w:eastAsia="ru-RU"/>
        </w:rPr>
        <w:t>»</w:t>
      </w:r>
    </w:p>
    <w:p w:rsidR="00B61C2D" w:rsidRDefault="00B61C2D"/>
    <w:sectPr w:rsidR="00B61C2D" w:rsidSect="00CF4B8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3"/>
    <w:rsid w:val="00142B24"/>
    <w:rsid w:val="00192CB8"/>
    <w:rsid w:val="00295792"/>
    <w:rsid w:val="002F6FE8"/>
    <w:rsid w:val="00346B01"/>
    <w:rsid w:val="00361772"/>
    <w:rsid w:val="00463B3A"/>
    <w:rsid w:val="004D378C"/>
    <w:rsid w:val="005C79F8"/>
    <w:rsid w:val="005D2ED3"/>
    <w:rsid w:val="00617995"/>
    <w:rsid w:val="00620705"/>
    <w:rsid w:val="00666DFD"/>
    <w:rsid w:val="006E3FEE"/>
    <w:rsid w:val="006F5E76"/>
    <w:rsid w:val="00931264"/>
    <w:rsid w:val="00AE2AF9"/>
    <w:rsid w:val="00B61C2D"/>
    <w:rsid w:val="00BB6810"/>
    <w:rsid w:val="00BD657C"/>
    <w:rsid w:val="00BE7E10"/>
    <w:rsid w:val="00CF4B82"/>
    <w:rsid w:val="00D60888"/>
    <w:rsid w:val="00E128C3"/>
    <w:rsid w:val="00E6274D"/>
    <w:rsid w:val="00F20D7A"/>
    <w:rsid w:val="00F61F6A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anticorruption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</dc:creator>
  <cp:lastModifiedBy>user</cp:lastModifiedBy>
  <cp:revision>2</cp:revision>
  <cp:lastPrinted>2014-02-18T06:54:00Z</cp:lastPrinted>
  <dcterms:created xsi:type="dcterms:W3CDTF">2018-04-10T12:24:00Z</dcterms:created>
  <dcterms:modified xsi:type="dcterms:W3CDTF">2018-04-10T12:24:00Z</dcterms:modified>
</cp:coreProperties>
</file>